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BE" w:rsidRPr="005C6E84" w:rsidRDefault="00287FBE" w:rsidP="00FC665E">
      <w:pPr>
        <w:shd w:val="clear" w:color="auto" w:fill="FFFFFF"/>
        <w:spacing w:after="0" w:line="240" w:lineRule="auto"/>
        <w:textAlignment w:val="center"/>
        <w:rPr>
          <w:rFonts w:ascii="Arial" w:eastAsia="Times New Roman" w:hAnsi="Arial" w:cs="Arial"/>
          <w:bCs/>
          <w:color w:val="000000"/>
          <w:sz w:val="20"/>
          <w:szCs w:val="20"/>
        </w:rPr>
      </w:pPr>
      <w:bookmarkStart w:id="0" w:name="_GoBack"/>
      <w:bookmarkEnd w:id="0"/>
      <w:r w:rsidRPr="005C6E84">
        <w:rPr>
          <w:rFonts w:ascii="Arial" w:eastAsia="Times New Roman" w:hAnsi="Arial" w:cs="Arial"/>
          <w:bCs/>
          <w:color w:val="000000"/>
          <w:sz w:val="20"/>
          <w:szCs w:val="20"/>
        </w:rPr>
        <w:t>The Department of Management &amp; Leadership in the C. T. Bauer College of Business at the University of Houston seeks qualified applicants for a full professor position. Candidates with interests in Human Resources Management and/or Organizational Behavior are of particular interest. Candidates with interests in Human Resource Analytics, Inclusive Leadership, Healthcare, and Human Capital Optimization likely will receive special consideration. </w:t>
      </w:r>
    </w:p>
    <w:p w:rsidR="00287FBE" w:rsidRPr="00FC665E" w:rsidRDefault="00287FBE" w:rsidP="00FC665E">
      <w:pPr>
        <w:shd w:val="clear" w:color="auto" w:fill="FFFFFF"/>
        <w:spacing w:after="0" w:line="240" w:lineRule="auto"/>
        <w:textAlignment w:val="center"/>
        <w:rPr>
          <w:rFonts w:ascii="Arial" w:eastAsia="Times New Roman" w:hAnsi="Arial" w:cs="Arial"/>
          <w:bCs/>
          <w:color w:val="000000"/>
          <w:sz w:val="24"/>
          <w:szCs w:val="24"/>
        </w:rPr>
      </w:pPr>
    </w:p>
    <w:p w:rsidR="00287FBE" w:rsidRDefault="00287FBE" w:rsidP="00FC665E">
      <w:pPr>
        <w:shd w:val="clear" w:color="auto" w:fill="FFFFFF"/>
        <w:spacing w:after="0" w:line="240" w:lineRule="auto"/>
        <w:textAlignment w:val="center"/>
        <w:rPr>
          <w:rFonts w:ascii="Arial" w:eastAsia="Times New Roman" w:hAnsi="Arial" w:cs="Arial"/>
          <w:bCs/>
          <w:color w:val="000000"/>
          <w:sz w:val="20"/>
          <w:szCs w:val="20"/>
        </w:rPr>
      </w:pPr>
      <w:r w:rsidRPr="005C6E84">
        <w:rPr>
          <w:rFonts w:ascii="Arial" w:eastAsia="Times New Roman" w:hAnsi="Arial" w:cs="Arial"/>
          <w:bCs/>
          <w:color w:val="000000"/>
          <w:sz w:val="20"/>
          <w:szCs w:val="20"/>
        </w:rPr>
        <w:t xml:space="preserve">The Department of Management &amp; Leadership has been successful in attracting excellent researchers and teachers at senior and junior levels. For details about the faculty, research, and publications, </w:t>
      </w:r>
      <w:r w:rsidR="005C6E84" w:rsidRPr="005C6E84">
        <w:rPr>
          <w:rFonts w:ascii="Arial" w:eastAsia="Times New Roman" w:hAnsi="Arial" w:cs="Arial"/>
          <w:bCs/>
          <w:color w:val="000000"/>
          <w:sz w:val="20"/>
          <w:szCs w:val="20"/>
        </w:rPr>
        <w:t xml:space="preserve">visit the department website at </w:t>
      </w:r>
      <w:hyperlink r:id="rId4" w:history="1">
        <w:r w:rsidRPr="006715D4">
          <w:rPr>
            <w:rFonts w:ascii="Arial" w:eastAsia="Times New Roman" w:hAnsi="Arial" w:cs="Arial"/>
            <w:bCs/>
            <w:color w:val="045FAB"/>
            <w:sz w:val="20"/>
            <w:szCs w:val="20"/>
          </w:rPr>
          <w:t>www.bauer.uh.edu/management</w:t>
        </w:r>
      </w:hyperlink>
      <w:r w:rsidRPr="005C6E84">
        <w:rPr>
          <w:rFonts w:ascii="Arial" w:eastAsia="Times New Roman" w:hAnsi="Arial" w:cs="Arial"/>
          <w:bCs/>
          <w:color w:val="000000"/>
          <w:sz w:val="20"/>
          <w:szCs w:val="20"/>
        </w:rPr>
        <w:t>.</w:t>
      </w:r>
    </w:p>
    <w:p w:rsidR="00FC665E" w:rsidRPr="00FC665E" w:rsidRDefault="00FC665E" w:rsidP="00FC665E">
      <w:pPr>
        <w:shd w:val="clear" w:color="auto" w:fill="FFFFFF"/>
        <w:spacing w:after="0" w:line="240" w:lineRule="auto"/>
        <w:textAlignment w:val="center"/>
        <w:rPr>
          <w:rFonts w:ascii="Arial" w:eastAsia="Times New Roman" w:hAnsi="Arial" w:cs="Arial"/>
          <w:bCs/>
          <w:color w:val="000000"/>
          <w:sz w:val="24"/>
          <w:szCs w:val="24"/>
        </w:rPr>
      </w:pPr>
    </w:p>
    <w:p w:rsidR="00FC665E" w:rsidRDefault="00287FBE" w:rsidP="00FC665E">
      <w:pPr>
        <w:shd w:val="clear" w:color="auto" w:fill="FFFFFF"/>
        <w:spacing w:after="0" w:line="240" w:lineRule="auto"/>
        <w:textAlignment w:val="center"/>
        <w:rPr>
          <w:rFonts w:ascii="Arial" w:eastAsia="Times New Roman" w:hAnsi="Arial" w:cs="Arial"/>
          <w:bCs/>
          <w:color w:val="000000"/>
          <w:sz w:val="20"/>
          <w:szCs w:val="20"/>
        </w:rPr>
      </w:pPr>
      <w:r w:rsidRPr="005C6E84">
        <w:rPr>
          <w:rFonts w:ascii="Arial" w:eastAsia="Times New Roman" w:hAnsi="Arial" w:cs="Arial"/>
          <w:bCs/>
          <w:color w:val="000000"/>
          <w:sz w:val="20"/>
          <w:szCs w:val="20"/>
        </w:rPr>
        <w:t>The Bauer College offers undergraduate, MBA, MS, and Ph.D. degrees, and currently is home to approximately 6000 undergraduate students and 1000 graduate students. Initiatives created by our new dean and others are extending longstanding activities and excellence in the teaching and research domains. We welcome candidates whose experience in teaching, research, or community service has prepared them to contribute to our commitment to diversity and excellence.</w:t>
      </w:r>
    </w:p>
    <w:p w:rsidR="00FC665E" w:rsidRPr="00FC665E" w:rsidRDefault="00FC665E" w:rsidP="00FC665E">
      <w:pPr>
        <w:shd w:val="clear" w:color="auto" w:fill="FFFFFF"/>
        <w:spacing w:after="0" w:line="240" w:lineRule="auto"/>
        <w:textAlignment w:val="center"/>
        <w:rPr>
          <w:rFonts w:ascii="Arial" w:eastAsia="Times New Roman" w:hAnsi="Arial" w:cs="Arial"/>
          <w:bCs/>
          <w:color w:val="000000"/>
          <w:sz w:val="24"/>
          <w:szCs w:val="24"/>
        </w:rPr>
      </w:pPr>
    </w:p>
    <w:p w:rsidR="00FC665E" w:rsidRDefault="00287FBE" w:rsidP="00FC665E">
      <w:pPr>
        <w:shd w:val="clear" w:color="auto" w:fill="FFFFFF"/>
        <w:spacing w:after="0" w:line="240" w:lineRule="auto"/>
        <w:textAlignment w:val="center"/>
        <w:rPr>
          <w:rFonts w:ascii="Arial" w:eastAsia="Times New Roman" w:hAnsi="Arial" w:cs="Arial"/>
          <w:bCs/>
          <w:color w:val="000000"/>
          <w:sz w:val="20"/>
          <w:szCs w:val="20"/>
        </w:rPr>
      </w:pPr>
      <w:r w:rsidRPr="005C6E84">
        <w:rPr>
          <w:rFonts w:ascii="Arial" w:eastAsia="Times New Roman" w:hAnsi="Arial" w:cs="Arial"/>
          <w:bCs/>
          <w:color w:val="000000"/>
          <w:sz w:val="20"/>
          <w:szCs w:val="20"/>
        </w:rPr>
        <w:t>Houston offers a great professional and personal environment. The two largest economic sectors are energy and medical research and services; there is a large number of manufacturing and technology businesses, many of them spawned by decades of NASA operations in the Houston area. Four out of five jobs are service and professional jobs. The cost of living supports a high quality of life, where one can have suburban living in the heart of a great metropolis that is among the most diverse cities in the country.</w:t>
      </w:r>
    </w:p>
    <w:p w:rsidR="00FC665E" w:rsidRPr="00FC665E" w:rsidRDefault="00FC665E" w:rsidP="00FC665E">
      <w:pPr>
        <w:shd w:val="clear" w:color="auto" w:fill="FFFFFF"/>
        <w:spacing w:after="0" w:line="240" w:lineRule="auto"/>
        <w:textAlignment w:val="center"/>
        <w:rPr>
          <w:rFonts w:ascii="Arial" w:eastAsia="Times New Roman" w:hAnsi="Arial" w:cs="Arial"/>
          <w:bCs/>
          <w:color w:val="000000"/>
          <w:sz w:val="24"/>
          <w:szCs w:val="24"/>
        </w:rPr>
      </w:pPr>
    </w:p>
    <w:p w:rsidR="00FC665E" w:rsidRDefault="00287FBE" w:rsidP="00FC665E">
      <w:pPr>
        <w:shd w:val="clear" w:color="auto" w:fill="FFFFFF"/>
        <w:spacing w:after="0" w:line="240" w:lineRule="auto"/>
        <w:textAlignment w:val="center"/>
        <w:rPr>
          <w:rFonts w:ascii="Arial" w:eastAsia="Times New Roman" w:hAnsi="Arial" w:cs="Arial"/>
          <w:bCs/>
          <w:color w:val="000000"/>
          <w:sz w:val="20"/>
          <w:szCs w:val="20"/>
        </w:rPr>
      </w:pPr>
      <w:r w:rsidRPr="005C6E84">
        <w:rPr>
          <w:rFonts w:ascii="Arial" w:eastAsia="Times New Roman" w:hAnsi="Arial" w:cs="Arial"/>
          <w:bCs/>
          <w:color w:val="000000"/>
          <w:sz w:val="20"/>
          <w:szCs w:val="20"/>
        </w:rPr>
        <w:t>The University of Houston is an Equal Opportunity/Affirmative Action Employer. Minorities, women, veterans and persons with disabilities are encouraged to apply. The University of Houston is responsive to the needs of dual career couples.</w:t>
      </w:r>
    </w:p>
    <w:p w:rsidR="00FC665E" w:rsidRPr="00FC665E" w:rsidRDefault="00FC665E" w:rsidP="00FC665E">
      <w:pPr>
        <w:shd w:val="clear" w:color="auto" w:fill="FFFFFF"/>
        <w:spacing w:after="0" w:line="240" w:lineRule="auto"/>
        <w:textAlignment w:val="center"/>
        <w:rPr>
          <w:rFonts w:ascii="Arial" w:eastAsia="Times New Roman" w:hAnsi="Arial" w:cs="Arial"/>
          <w:bCs/>
          <w:color w:val="000000"/>
          <w:sz w:val="24"/>
          <w:szCs w:val="24"/>
        </w:rPr>
      </w:pPr>
    </w:p>
    <w:p w:rsidR="00287FBE" w:rsidRPr="00F66D19" w:rsidRDefault="00287FBE" w:rsidP="00FC665E">
      <w:pPr>
        <w:shd w:val="clear" w:color="auto" w:fill="FFFFFF"/>
        <w:spacing w:after="0" w:line="240" w:lineRule="auto"/>
        <w:textAlignment w:val="center"/>
        <w:rPr>
          <w:rFonts w:ascii="Arial" w:eastAsia="Times New Roman" w:hAnsi="Arial" w:cs="Arial"/>
          <w:bCs/>
          <w:color w:val="000000"/>
          <w:sz w:val="20"/>
          <w:szCs w:val="20"/>
        </w:rPr>
      </w:pPr>
      <w:r w:rsidRPr="005C6E84">
        <w:rPr>
          <w:rFonts w:ascii="Arial" w:eastAsia="Times New Roman" w:hAnsi="Arial" w:cs="Arial"/>
          <w:bCs/>
          <w:color w:val="000000"/>
          <w:sz w:val="20"/>
          <w:szCs w:val="20"/>
        </w:rPr>
        <w:t>Applications will be accepted until the position has been filled.</w:t>
      </w:r>
      <w:r w:rsidR="005C6E84" w:rsidRPr="005C6E84">
        <w:rPr>
          <w:rFonts w:ascii="Arial" w:eastAsia="Times New Roman" w:hAnsi="Arial" w:cs="Arial"/>
          <w:bCs/>
          <w:color w:val="000000"/>
          <w:sz w:val="20"/>
          <w:szCs w:val="20"/>
        </w:rPr>
        <w:t xml:space="preserve"> To apply, please visit:</w:t>
      </w:r>
    </w:p>
    <w:p w:rsidR="00B531AB" w:rsidRPr="003D41C1" w:rsidRDefault="00B531AB" w:rsidP="00FC665E">
      <w:pPr>
        <w:spacing w:after="0" w:line="240" w:lineRule="auto"/>
        <w:rPr>
          <w:rFonts w:ascii="Arial" w:hAnsi="Arial" w:cs="Arial"/>
          <w:sz w:val="24"/>
          <w:szCs w:val="24"/>
        </w:rPr>
      </w:pPr>
    </w:p>
    <w:p w:rsidR="005C6E84" w:rsidRDefault="00092511" w:rsidP="00FC665E">
      <w:pPr>
        <w:spacing w:after="0" w:line="240" w:lineRule="auto"/>
        <w:rPr>
          <w:rFonts w:ascii="Arial" w:hAnsi="Arial" w:cs="Arial"/>
          <w:sz w:val="20"/>
          <w:szCs w:val="20"/>
        </w:rPr>
      </w:pPr>
      <w:hyperlink r:id="rId5" w:history="1">
        <w:r w:rsidR="003D41C1" w:rsidRPr="001C5A7F">
          <w:rPr>
            <w:rStyle w:val="Hyperlink"/>
            <w:rFonts w:ascii="Arial" w:hAnsi="Arial" w:cs="Arial"/>
            <w:sz w:val="20"/>
            <w:szCs w:val="20"/>
          </w:rPr>
          <w:t>https://uhs.taleo.net/careersection/ex2_uhf/jobsearch.ftl?lang=en&amp;portal=10200120292</w:t>
        </w:r>
      </w:hyperlink>
    </w:p>
    <w:p w:rsidR="003D41C1" w:rsidRPr="00FC665E" w:rsidRDefault="003D41C1" w:rsidP="00FC665E">
      <w:pPr>
        <w:spacing w:after="0" w:line="240" w:lineRule="auto"/>
        <w:rPr>
          <w:rFonts w:ascii="Arial" w:hAnsi="Arial" w:cs="Arial"/>
          <w:sz w:val="20"/>
          <w:szCs w:val="20"/>
        </w:rPr>
      </w:pPr>
    </w:p>
    <w:sectPr w:rsidR="003D41C1" w:rsidRPr="00FC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BE"/>
    <w:rsid w:val="00092511"/>
    <w:rsid w:val="000C3B51"/>
    <w:rsid w:val="00287FBE"/>
    <w:rsid w:val="003D41C1"/>
    <w:rsid w:val="005C6E84"/>
    <w:rsid w:val="006715D4"/>
    <w:rsid w:val="00B531AB"/>
    <w:rsid w:val="00F66D19"/>
    <w:rsid w:val="00FC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859A-D3D8-4C59-BDFA-E94D6022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75733">
      <w:bodyDiv w:val="1"/>
      <w:marLeft w:val="0"/>
      <w:marRight w:val="0"/>
      <w:marTop w:val="0"/>
      <w:marBottom w:val="0"/>
      <w:divBdr>
        <w:top w:val="none" w:sz="0" w:space="0" w:color="auto"/>
        <w:left w:val="none" w:sz="0" w:space="0" w:color="auto"/>
        <w:bottom w:val="none" w:sz="0" w:space="0" w:color="auto"/>
        <w:right w:val="none" w:sz="0" w:space="0" w:color="auto"/>
      </w:divBdr>
      <w:divsChild>
        <w:div w:id="2089492921">
          <w:marLeft w:val="0"/>
          <w:marRight w:val="0"/>
          <w:marTop w:val="0"/>
          <w:marBottom w:val="0"/>
          <w:divBdr>
            <w:top w:val="none" w:sz="0" w:space="0" w:color="auto"/>
            <w:left w:val="none" w:sz="0" w:space="0" w:color="auto"/>
            <w:bottom w:val="none" w:sz="0" w:space="0" w:color="auto"/>
            <w:right w:val="none" w:sz="0" w:space="0" w:color="auto"/>
          </w:divBdr>
        </w:div>
        <w:div w:id="91455797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hs.taleo.net/careersection/ex2_uhf/jobsearch.ftl?lang=en&amp;portal=10200120292" TargetMode="External"/><Relationship Id="rId4" Type="http://schemas.openxmlformats.org/officeDocument/2006/relationships/hyperlink" Target="http://www.bauer.uh.edu/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Miller</dc:creator>
  <cp:keywords/>
  <dc:description/>
  <cp:lastModifiedBy>Leanne Atwater</cp:lastModifiedBy>
  <cp:revision>2</cp:revision>
  <dcterms:created xsi:type="dcterms:W3CDTF">2020-11-04T18:38:00Z</dcterms:created>
  <dcterms:modified xsi:type="dcterms:W3CDTF">2020-11-04T18:38:00Z</dcterms:modified>
</cp:coreProperties>
</file>