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F747" w14:textId="77777777" w:rsidR="00621610" w:rsidRDefault="00621610" w:rsidP="00621610">
      <w:r w:rsidRPr="008F412B">
        <w:rPr>
          <w:noProof/>
        </w:rPr>
        <w:drawing>
          <wp:inline distT="0" distB="0" distL="0" distR="0" wp14:anchorId="1A2E21EA" wp14:editId="76D7CE4B">
            <wp:extent cx="4335780" cy="586740"/>
            <wp:effectExtent l="0" t="0" r="7620" b="3810"/>
            <wp:docPr id="1" name="Picture 1" descr="https://photos-5.dropbox.com/t/2/AABMwaO_SPOXJkGQ-OMd_Dwg2Y9ELjZ6NMCLjEUt8TL9ig/12/473329971/png/32x32/1/1468954800/0/2/MITSloanLogo_BLACK-Horizontal_Print.png/ENm0o9cEGOgJIAIoAg/2YM-AH1im5cc9FOH32IDszTf1FruLtlddvPzPdS7igw?size_mode=3&amp;size=800x600&amp;d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5.dropbox.com/t/2/AABMwaO_SPOXJkGQ-OMd_Dwg2Y9ELjZ6NMCLjEUt8TL9ig/12/473329971/png/32x32/1/1468954800/0/2/MITSloanLogo_BLACK-Horizontal_Print.png/ENm0o9cEGOgJIAIoAg/2YM-AH1im5cc9FOH32IDszTf1FruLtlddvPzPdS7igw?size_mode=3&amp;size=800x600&amp;dl=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5780" cy="586740"/>
                    </a:xfrm>
                    <a:prstGeom prst="rect">
                      <a:avLst/>
                    </a:prstGeom>
                    <a:noFill/>
                    <a:ln>
                      <a:noFill/>
                    </a:ln>
                  </pic:spPr>
                </pic:pic>
              </a:graphicData>
            </a:graphic>
          </wp:inline>
        </w:drawing>
      </w:r>
    </w:p>
    <w:p w14:paraId="44903CAE" w14:textId="77777777" w:rsidR="00621610" w:rsidRDefault="00621610" w:rsidP="00621610">
      <w:pPr>
        <w:pStyle w:val="NoSpacing"/>
        <w:rPr>
          <w:b/>
          <w:sz w:val="18"/>
          <w:szCs w:val="18"/>
          <w:lang w:val="fr-FR"/>
        </w:rPr>
      </w:pPr>
    </w:p>
    <w:p w14:paraId="6C74A98A" w14:textId="77777777" w:rsidR="00621610" w:rsidRPr="002935FC" w:rsidRDefault="00621610" w:rsidP="00621610">
      <w:pPr>
        <w:pStyle w:val="NoSpacing"/>
        <w:rPr>
          <w:rFonts w:ascii="Times New Roman" w:hAnsi="Times New Roman"/>
          <w:b/>
          <w:sz w:val="18"/>
          <w:szCs w:val="18"/>
          <w:lang w:val="fr-FR"/>
        </w:rPr>
      </w:pPr>
      <w:r w:rsidRPr="002935FC">
        <w:rPr>
          <w:rFonts w:ascii="Times New Roman" w:hAnsi="Times New Roman"/>
          <w:b/>
          <w:sz w:val="18"/>
          <w:szCs w:val="18"/>
          <w:lang w:val="fr-FR"/>
        </w:rPr>
        <w:t>For further information, contact:</w:t>
      </w:r>
    </w:p>
    <w:p w14:paraId="5298F42A" w14:textId="77777777" w:rsidR="00621610" w:rsidRPr="002935FC" w:rsidRDefault="00621610" w:rsidP="00621610">
      <w:pPr>
        <w:pStyle w:val="NoSpacing"/>
        <w:rPr>
          <w:rFonts w:ascii="Times New Roman" w:hAnsi="Times New Roman"/>
          <w:sz w:val="18"/>
          <w:szCs w:val="18"/>
        </w:rPr>
      </w:pPr>
      <w:r>
        <w:rPr>
          <w:rFonts w:ascii="Times New Roman" w:hAnsi="Times New Roman"/>
          <w:sz w:val="18"/>
          <w:szCs w:val="18"/>
        </w:rPr>
        <w:t>Casey Bayer</w:t>
      </w:r>
      <w:r w:rsidRPr="002935FC">
        <w:rPr>
          <w:rFonts w:ascii="Times New Roman" w:hAnsi="Times New Roman"/>
          <w:sz w:val="18"/>
          <w:szCs w:val="18"/>
        </w:rPr>
        <w:tab/>
      </w:r>
      <w:r w:rsidRPr="002935FC">
        <w:rPr>
          <w:rFonts w:ascii="Times New Roman" w:hAnsi="Times New Roman"/>
          <w:sz w:val="18"/>
          <w:szCs w:val="18"/>
        </w:rPr>
        <w:tab/>
      </w:r>
      <w:r w:rsidRPr="002935FC">
        <w:rPr>
          <w:rFonts w:ascii="Times New Roman" w:hAnsi="Times New Roman"/>
          <w:sz w:val="18"/>
          <w:szCs w:val="18"/>
        </w:rPr>
        <w:tab/>
      </w:r>
      <w:r w:rsidRPr="002935FC">
        <w:rPr>
          <w:rFonts w:ascii="Times New Roman" w:hAnsi="Times New Roman"/>
          <w:sz w:val="18"/>
          <w:szCs w:val="18"/>
        </w:rPr>
        <w:tab/>
        <w:t>or</w:t>
      </w:r>
      <w:r w:rsidRPr="002935FC">
        <w:rPr>
          <w:rFonts w:ascii="Times New Roman" w:hAnsi="Times New Roman"/>
          <w:sz w:val="18"/>
          <w:szCs w:val="18"/>
        </w:rPr>
        <w:tab/>
      </w:r>
      <w:r w:rsidRPr="002935FC">
        <w:rPr>
          <w:rFonts w:ascii="Times New Roman" w:hAnsi="Times New Roman"/>
          <w:sz w:val="18"/>
          <w:szCs w:val="18"/>
        </w:rPr>
        <w:tab/>
        <w:t>Patricia Favreau</w:t>
      </w:r>
    </w:p>
    <w:p w14:paraId="50DBD1CA" w14:textId="77777777" w:rsidR="00621610" w:rsidRPr="002935FC" w:rsidRDefault="00621610" w:rsidP="00621610">
      <w:pPr>
        <w:pStyle w:val="NoSpacing"/>
        <w:rPr>
          <w:rFonts w:ascii="Times New Roman" w:hAnsi="Times New Roman"/>
          <w:sz w:val="18"/>
          <w:szCs w:val="18"/>
        </w:rPr>
      </w:pPr>
      <w:r w:rsidRPr="002935FC">
        <w:rPr>
          <w:rFonts w:ascii="Times New Roman" w:hAnsi="Times New Roman"/>
          <w:sz w:val="18"/>
          <w:szCs w:val="18"/>
        </w:rPr>
        <w:t>Director of Media Relations</w:t>
      </w:r>
      <w:r w:rsidRPr="002935FC">
        <w:rPr>
          <w:rFonts w:ascii="Times New Roman" w:hAnsi="Times New Roman"/>
          <w:sz w:val="18"/>
          <w:szCs w:val="18"/>
        </w:rPr>
        <w:tab/>
      </w:r>
      <w:r w:rsidRPr="002935FC">
        <w:rPr>
          <w:rFonts w:ascii="Times New Roman" w:hAnsi="Times New Roman"/>
          <w:sz w:val="18"/>
          <w:szCs w:val="18"/>
        </w:rPr>
        <w:tab/>
      </w:r>
      <w:r w:rsidRPr="002935FC">
        <w:rPr>
          <w:rFonts w:ascii="Times New Roman" w:hAnsi="Times New Roman"/>
          <w:sz w:val="18"/>
          <w:szCs w:val="18"/>
        </w:rPr>
        <w:tab/>
      </w:r>
      <w:r w:rsidRPr="002935FC">
        <w:rPr>
          <w:rFonts w:ascii="Times New Roman" w:hAnsi="Times New Roman"/>
          <w:sz w:val="18"/>
          <w:szCs w:val="18"/>
        </w:rPr>
        <w:tab/>
        <w:t xml:space="preserve"> </w:t>
      </w:r>
      <w:r w:rsidRPr="002935FC">
        <w:rPr>
          <w:rFonts w:ascii="Times New Roman" w:hAnsi="Times New Roman"/>
          <w:sz w:val="18"/>
          <w:szCs w:val="18"/>
        </w:rPr>
        <w:tab/>
        <w:t>Associate Director of Media Relations</w:t>
      </w:r>
    </w:p>
    <w:p w14:paraId="1C0C06C1" w14:textId="77777777" w:rsidR="00621610" w:rsidRPr="002935FC" w:rsidRDefault="00621610" w:rsidP="00621610">
      <w:pPr>
        <w:pStyle w:val="NoSpacing"/>
        <w:rPr>
          <w:rFonts w:ascii="Times New Roman" w:hAnsi="Times New Roman"/>
          <w:sz w:val="18"/>
          <w:szCs w:val="18"/>
        </w:rPr>
      </w:pPr>
      <w:r>
        <w:rPr>
          <w:rFonts w:ascii="Times New Roman" w:hAnsi="Times New Roman"/>
          <w:sz w:val="18"/>
          <w:szCs w:val="18"/>
        </w:rPr>
        <w:t xml:space="preserve">(617) 253-0576 </w:t>
      </w:r>
      <w:r w:rsidRPr="002935FC">
        <w:rPr>
          <w:rFonts w:ascii="Times New Roman" w:hAnsi="Times New Roman"/>
          <w:sz w:val="18"/>
          <w:szCs w:val="18"/>
        </w:rPr>
        <w:tab/>
      </w:r>
      <w:r w:rsidRPr="002935FC">
        <w:rPr>
          <w:rFonts w:ascii="Times New Roman" w:hAnsi="Times New Roman"/>
          <w:sz w:val="18"/>
          <w:szCs w:val="18"/>
        </w:rPr>
        <w:tab/>
      </w:r>
      <w:r w:rsidRPr="002935FC">
        <w:rPr>
          <w:rFonts w:ascii="Times New Roman" w:hAnsi="Times New Roman"/>
          <w:sz w:val="18"/>
          <w:szCs w:val="18"/>
        </w:rPr>
        <w:tab/>
      </w:r>
      <w:r w:rsidRPr="002935FC">
        <w:rPr>
          <w:rFonts w:ascii="Times New Roman" w:hAnsi="Times New Roman"/>
          <w:sz w:val="18"/>
          <w:szCs w:val="18"/>
          <w:lang w:val="fr-BE"/>
        </w:rPr>
        <w:tab/>
      </w:r>
      <w:r w:rsidRPr="002935FC">
        <w:rPr>
          <w:rFonts w:ascii="Times New Roman" w:hAnsi="Times New Roman"/>
          <w:sz w:val="18"/>
          <w:szCs w:val="18"/>
        </w:rPr>
        <w:tab/>
      </w:r>
      <w:r>
        <w:rPr>
          <w:rFonts w:ascii="Times New Roman" w:hAnsi="Times New Roman"/>
          <w:sz w:val="18"/>
          <w:szCs w:val="18"/>
        </w:rPr>
        <w:tab/>
      </w:r>
      <w:r w:rsidRPr="002935FC">
        <w:rPr>
          <w:rFonts w:ascii="Times New Roman" w:hAnsi="Times New Roman"/>
          <w:sz w:val="18"/>
          <w:szCs w:val="18"/>
        </w:rPr>
        <w:t>617-253-3492</w:t>
      </w:r>
      <w:r w:rsidRPr="002935FC">
        <w:rPr>
          <w:rFonts w:ascii="Times New Roman" w:hAnsi="Times New Roman"/>
          <w:sz w:val="18"/>
          <w:szCs w:val="18"/>
        </w:rPr>
        <w:tab/>
      </w:r>
    </w:p>
    <w:p w14:paraId="146BE1D3" w14:textId="77777777" w:rsidR="00621610" w:rsidRPr="002935FC" w:rsidRDefault="002C35C3" w:rsidP="00621610">
      <w:pPr>
        <w:pStyle w:val="NoSpacing"/>
        <w:rPr>
          <w:rFonts w:ascii="Times New Roman" w:hAnsi="Times New Roman"/>
          <w:sz w:val="18"/>
          <w:szCs w:val="18"/>
        </w:rPr>
      </w:pPr>
      <w:hyperlink r:id="rId6" w:history="1">
        <w:r w:rsidR="00621610" w:rsidRPr="00D16096">
          <w:rPr>
            <w:rStyle w:val="Hyperlink"/>
            <w:rFonts w:ascii="Times New Roman" w:hAnsi="Times New Roman"/>
            <w:position w:val="2"/>
            <w:sz w:val="18"/>
            <w:szCs w:val="18"/>
          </w:rPr>
          <w:t>bayerc@mit.edu</w:t>
        </w:r>
      </w:hyperlink>
      <w:r w:rsidR="00621610" w:rsidRPr="002935FC">
        <w:rPr>
          <w:rFonts w:ascii="Times New Roman" w:hAnsi="Times New Roman"/>
          <w:sz w:val="18"/>
          <w:szCs w:val="18"/>
        </w:rPr>
        <w:tab/>
      </w:r>
      <w:r w:rsidR="00621610" w:rsidRPr="002935FC">
        <w:rPr>
          <w:rFonts w:ascii="Times New Roman" w:hAnsi="Times New Roman"/>
          <w:sz w:val="18"/>
          <w:szCs w:val="18"/>
        </w:rPr>
        <w:tab/>
      </w:r>
      <w:r w:rsidR="00621610" w:rsidRPr="002935FC">
        <w:rPr>
          <w:rFonts w:ascii="Times New Roman" w:hAnsi="Times New Roman"/>
          <w:sz w:val="18"/>
          <w:szCs w:val="18"/>
        </w:rPr>
        <w:tab/>
      </w:r>
      <w:r w:rsidR="00621610" w:rsidRPr="002935FC">
        <w:rPr>
          <w:rFonts w:ascii="Times New Roman" w:hAnsi="Times New Roman"/>
          <w:sz w:val="18"/>
          <w:szCs w:val="18"/>
        </w:rPr>
        <w:tab/>
      </w:r>
      <w:r w:rsidR="00621610" w:rsidRPr="002935FC">
        <w:rPr>
          <w:rFonts w:ascii="Times New Roman" w:hAnsi="Times New Roman"/>
          <w:sz w:val="18"/>
          <w:szCs w:val="18"/>
        </w:rPr>
        <w:tab/>
      </w:r>
      <w:r w:rsidR="00621610" w:rsidRPr="002935FC">
        <w:rPr>
          <w:rFonts w:ascii="Times New Roman" w:hAnsi="Times New Roman"/>
          <w:sz w:val="18"/>
          <w:szCs w:val="18"/>
        </w:rPr>
        <w:tab/>
      </w:r>
      <w:hyperlink r:id="rId7" w:history="1">
        <w:r w:rsidR="00621610" w:rsidRPr="002935FC">
          <w:rPr>
            <w:rStyle w:val="Hyperlink"/>
            <w:rFonts w:ascii="Times New Roman" w:hAnsi="Times New Roman"/>
            <w:sz w:val="18"/>
            <w:szCs w:val="18"/>
          </w:rPr>
          <w:t>pfavreau@mit.edu</w:t>
        </w:r>
      </w:hyperlink>
      <w:r w:rsidR="00621610" w:rsidRPr="002935FC">
        <w:rPr>
          <w:rFonts w:ascii="Times New Roman" w:hAnsi="Times New Roman"/>
          <w:sz w:val="18"/>
          <w:szCs w:val="18"/>
        </w:rPr>
        <w:t xml:space="preserve"> </w:t>
      </w:r>
    </w:p>
    <w:p w14:paraId="09C3089D" w14:textId="77777777" w:rsidR="00621610" w:rsidRPr="002935FC" w:rsidRDefault="00621610" w:rsidP="00621610">
      <w:pPr>
        <w:pStyle w:val="NoSpacing"/>
        <w:rPr>
          <w:rFonts w:ascii="Times New Roman" w:hAnsi="Times New Roman"/>
          <w:sz w:val="18"/>
          <w:szCs w:val="18"/>
        </w:rPr>
      </w:pPr>
      <w:r w:rsidRPr="002935FC">
        <w:rPr>
          <w:sz w:val="18"/>
          <w:szCs w:val="18"/>
        </w:rPr>
        <w:tab/>
      </w:r>
      <w:r w:rsidRPr="002935FC">
        <w:rPr>
          <w:sz w:val="18"/>
          <w:szCs w:val="18"/>
        </w:rPr>
        <w:tab/>
      </w:r>
      <w:r w:rsidRPr="002935FC">
        <w:rPr>
          <w:sz w:val="18"/>
          <w:szCs w:val="18"/>
        </w:rPr>
        <w:tab/>
      </w:r>
      <w:r w:rsidRPr="002935FC">
        <w:rPr>
          <w:sz w:val="18"/>
          <w:szCs w:val="18"/>
        </w:rPr>
        <w:tab/>
      </w:r>
    </w:p>
    <w:p w14:paraId="657B4459" w14:textId="77777777" w:rsidR="00621610" w:rsidRDefault="00621610" w:rsidP="00E067F5">
      <w:pPr>
        <w:rPr>
          <w:rFonts w:ascii="Times New Roman" w:eastAsia="Times New Roman" w:hAnsi="Times New Roman" w:cs="Times New Roman"/>
          <w:b/>
          <w:color w:val="000000" w:themeColor="text1"/>
          <w:sz w:val="28"/>
          <w:szCs w:val="28"/>
        </w:rPr>
      </w:pPr>
    </w:p>
    <w:p w14:paraId="61174AD6" w14:textId="4F82BC36" w:rsidR="00621610" w:rsidRPr="00621610" w:rsidRDefault="00683A6A" w:rsidP="00E067F5">
      <w:pPr>
        <w:rPr>
          <w:rFonts w:ascii="Times New Roman" w:eastAsia="Times New Roman" w:hAnsi="Times New Roman" w:cs="Times New Roman"/>
          <w:i/>
          <w:color w:val="000000" w:themeColor="text1"/>
          <w:sz w:val="28"/>
          <w:szCs w:val="28"/>
        </w:rPr>
      </w:pPr>
      <w:r w:rsidRPr="00621610">
        <w:rPr>
          <w:rFonts w:ascii="Times New Roman" w:eastAsia="Times New Roman" w:hAnsi="Times New Roman" w:cs="Times New Roman"/>
          <w:b/>
          <w:color w:val="000000" w:themeColor="text1"/>
          <w:sz w:val="28"/>
          <w:szCs w:val="28"/>
        </w:rPr>
        <w:t xml:space="preserve">New </w:t>
      </w:r>
      <w:r w:rsidR="005973D8" w:rsidRPr="00621610">
        <w:rPr>
          <w:rFonts w:ascii="Times New Roman" w:eastAsia="Times New Roman" w:hAnsi="Times New Roman" w:cs="Times New Roman"/>
          <w:b/>
          <w:color w:val="000000" w:themeColor="text1"/>
          <w:sz w:val="28"/>
          <w:szCs w:val="28"/>
        </w:rPr>
        <w:t>report analyzes workers’ organizing activity and identifies what workers really want</w:t>
      </w:r>
      <w:r w:rsidRPr="00621610">
        <w:rPr>
          <w:rFonts w:ascii="Times New Roman" w:eastAsia="Times New Roman" w:hAnsi="Times New Roman" w:cs="Times New Roman"/>
          <w:b/>
          <w:color w:val="000000" w:themeColor="text1"/>
          <w:sz w:val="28"/>
          <w:szCs w:val="28"/>
        </w:rPr>
        <w:br/>
      </w:r>
    </w:p>
    <w:p w14:paraId="1175A59D" w14:textId="4E8861A8" w:rsidR="00363602" w:rsidRPr="00621610" w:rsidRDefault="002152ED" w:rsidP="00E067F5">
      <w:pPr>
        <w:rPr>
          <w:rFonts w:ascii="Times New Roman" w:eastAsia="Times New Roman" w:hAnsi="Times New Roman" w:cs="Times New Roman"/>
          <w:b/>
          <w:color w:val="000000" w:themeColor="text1"/>
        </w:rPr>
      </w:pPr>
      <w:r w:rsidRPr="00621610">
        <w:rPr>
          <w:rFonts w:ascii="Times New Roman" w:eastAsia="Times New Roman" w:hAnsi="Times New Roman" w:cs="Times New Roman"/>
          <w:b/>
          <w:i/>
          <w:color w:val="000000" w:themeColor="text1"/>
        </w:rPr>
        <w:t xml:space="preserve">Report prepared </w:t>
      </w:r>
      <w:r w:rsidR="00C9175B" w:rsidRPr="00621610">
        <w:rPr>
          <w:rFonts w:ascii="Times New Roman" w:eastAsia="Times New Roman" w:hAnsi="Times New Roman" w:cs="Times New Roman"/>
          <w:b/>
          <w:i/>
          <w:color w:val="000000" w:themeColor="text1"/>
        </w:rPr>
        <w:t>by</w:t>
      </w:r>
      <w:r w:rsidR="00683A6A" w:rsidRPr="00621610">
        <w:rPr>
          <w:rFonts w:ascii="Times New Roman" w:eastAsia="Times New Roman" w:hAnsi="Times New Roman" w:cs="Times New Roman"/>
          <w:b/>
          <w:i/>
          <w:color w:val="000000" w:themeColor="text1"/>
        </w:rPr>
        <w:t xml:space="preserve"> the Worker Empowerment Research Network (WERN) suggests </w:t>
      </w:r>
      <w:r w:rsidR="00E067F5" w:rsidRPr="00621610">
        <w:rPr>
          <w:rFonts w:ascii="Times New Roman" w:eastAsia="Times New Roman" w:hAnsi="Times New Roman" w:cs="Times New Roman"/>
          <w:b/>
          <w:i/>
          <w:color w:val="000000" w:themeColor="text1"/>
        </w:rPr>
        <w:t>a need to re-evaluate labor laws and employers</w:t>
      </w:r>
      <w:r w:rsidR="00C9175B" w:rsidRPr="00621610">
        <w:rPr>
          <w:rFonts w:ascii="Times New Roman" w:eastAsia="Times New Roman" w:hAnsi="Times New Roman" w:cs="Times New Roman"/>
          <w:b/>
          <w:i/>
          <w:color w:val="000000" w:themeColor="text1"/>
        </w:rPr>
        <w:t>’</w:t>
      </w:r>
      <w:r w:rsidR="00E067F5" w:rsidRPr="00621610">
        <w:rPr>
          <w:rFonts w:ascii="Times New Roman" w:eastAsia="Times New Roman" w:hAnsi="Times New Roman" w:cs="Times New Roman"/>
          <w:b/>
          <w:i/>
          <w:color w:val="000000" w:themeColor="text1"/>
        </w:rPr>
        <w:t xml:space="preserve"> responses to organization</w:t>
      </w:r>
    </w:p>
    <w:p w14:paraId="77AC4F02" w14:textId="4F76F824" w:rsidR="00683A6A" w:rsidRPr="00FE781F" w:rsidRDefault="00683A6A" w:rsidP="00E067F5">
      <w:pPr>
        <w:rPr>
          <w:rFonts w:ascii="Times New Roman" w:eastAsia="Times New Roman" w:hAnsi="Times New Roman" w:cs="Times New Roman"/>
          <w:color w:val="000000" w:themeColor="text1"/>
        </w:rPr>
      </w:pPr>
    </w:p>
    <w:p w14:paraId="7BE10FC2" w14:textId="5FA0BE9C" w:rsidR="00DC58E6" w:rsidRPr="00DC58E6" w:rsidRDefault="00621610" w:rsidP="00DC58E6">
      <w:pPr>
        <w:shd w:val="clear" w:color="auto" w:fill="FFFFFF"/>
        <w:rPr>
          <w:rFonts w:ascii="Times New Roman" w:eastAsia="Times New Roman" w:hAnsi="Times New Roman" w:cs="Times New Roman"/>
          <w:color w:val="222222"/>
        </w:rPr>
      </w:pPr>
      <w:r w:rsidRPr="00C060EE">
        <w:rPr>
          <w:rFonts w:ascii="Times New Roman" w:hAnsi="Times New Roman"/>
          <w:b/>
        </w:rPr>
        <w:t xml:space="preserve">CAMBRIDGE, Mass., </w:t>
      </w:r>
      <w:r>
        <w:rPr>
          <w:rFonts w:ascii="Times New Roman" w:hAnsi="Times New Roman"/>
          <w:b/>
        </w:rPr>
        <w:t>June (DATE)</w:t>
      </w:r>
      <w:r w:rsidRPr="00C060EE">
        <w:rPr>
          <w:rFonts w:ascii="Times New Roman" w:hAnsi="Times New Roman"/>
          <w:b/>
        </w:rPr>
        <w:t>, 2022 –</w:t>
      </w:r>
      <w:r w:rsidR="00DC58E6" w:rsidRPr="00DC58E6">
        <w:rPr>
          <w:rFonts w:ascii="Times New Roman" w:eastAsia="Times New Roman" w:hAnsi="Times New Roman" w:cs="Times New Roman"/>
          <w:color w:val="000000"/>
        </w:rPr>
        <w:t xml:space="preserve">A new report published today found American workers are taking actions through union organizing, strikes, and other forms of collective action to address their pent-up demand for achieving a stronger voice and representation at work. But their actions are making clear to the American public the obstacles </w:t>
      </w:r>
      <w:r w:rsidR="00DC58E6">
        <w:rPr>
          <w:rFonts w:ascii="Times New Roman" w:eastAsia="Times New Roman" w:hAnsi="Times New Roman" w:cs="Times New Roman"/>
          <w:color w:val="000000"/>
        </w:rPr>
        <w:t>workers</w:t>
      </w:r>
      <w:r w:rsidR="00DC58E6" w:rsidRPr="00DC58E6">
        <w:rPr>
          <w:rFonts w:ascii="Times New Roman" w:eastAsia="Times New Roman" w:hAnsi="Times New Roman" w:cs="Times New Roman"/>
          <w:color w:val="000000"/>
        </w:rPr>
        <w:t xml:space="preserve"> face in forming unions under the election procedures provided in current U.S. labor law. </w:t>
      </w:r>
    </w:p>
    <w:p w14:paraId="04267E0A" w14:textId="77777777" w:rsidR="00DC58E6" w:rsidRPr="00DC58E6" w:rsidRDefault="00DC58E6" w:rsidP="00DC58E6">
      <w:pPr>
        <w:shd w:val="clear" w:color="auto" w:fill="FFFFFF"/>
        <w:rPr>
          <w:rFonts w:ascii="Times New Roman" w:eastAsia="Times New Roman" w:hAnsi="Times New Roman" w:cs="Times New Roman"/>
          <w:color w:val="222222"/>
        </w:rPr>
      </w:pPr>
      <w:r w:rsidRPr="00DC58E6">
        <w:rPr>
          <w:rFonts w:ascii="Times New Roman" w:eastAsia="Times New Roman" w:hAnsi="Times New Roman" w:cs="Times New Roman"/>
          <w:color w:val="000000"/>
        </w:rPr>
        <w:t> </w:t>
      </w:r>
    </w:p>
    <w:p w14:paraId="4C29F1CC" w14:textId="412E7054" w:rsidR="00621610" w:rsidRDefault="00DC58E6" w:rsidP="00DC58E6">
      <w:pPr>
        <w:shd w:val="clear" w:color="auto" w:fill="FFFFFF"/>
        <w:rPr>
          <w:rFonts w:ascii="Times New Roman" w:eastAsia="Times New Roman" w:hAnsi="Times New Roman" w:cs="Times New Roman"/>
          <w:color w:val="000000"/>
        </w:rPr>
      </w:pPr>
      <w:r w:rsidRPr="00DC58E6">
        <w:rPr>
          <w:rFonts w:ascii="Times New Roman" w:eastAsia="Times New Roman" w:hAnsi="Times New Roman" w:cs="Times New Roman"/>
          <w:color w:val="000000"/>
        </w:rPr>
        <w:t>The report, </w:t>
      </w:r>
      <w:r w:rsidRPr="00DC58E6">
        <w:rPr>
          <w:rFonts w:ascii="Times New Roman" w:eastAsia="Times New Roman" w:hAnsi="Times New Roman" w:cs="Times New Roman"/>
          <w:i/>
          <w:iCs/>
          <w:color w:val="000000"/>
        </w:rPr>
        <w:t xml:space="preserve">U.S. Workers’ Organizing Efforts and Collective Actions: A Review of the Current </w:t>
      </w:r>
      <w:r w:rsidR="00E40564">
        <w:rPr>
          <w:rFonts w:ascii="Times New Roman" w:eastAsia="Times New Roman" w:hAnsi="Times New Roman" w:cs="Times New Roman"/>
          <w:i/>
          <w:iCs/>
          <w:color w:val="000000"/>
        </w:rPr>
        <w:t>L</w:t>
      </w:r>
      <w:r w:rsidRPr="00DC58E6">
        <w:rPr>
          <w:rFonts w:ascii="Times New Roman" w:eastAsia="Times New Roman" w:hAnsi="Times New Roman" w:cs="Times New Roman"/>
          <w:i/>
          <w:iCs/>
          <w:color w:val="000000"/>
        </w:rPr>
        <w:t>andscape,</w:t>
      </w:r>
      <w:r w:rsidRPr="00DC58E6">
        <w:rPr>
          <w:rFonts w:ascii="Times New Roman" w:eastAsia="Times New Roman" w:hAnsi="Times New Roman" w:cs="Times New Roman"/>
          <w:color w:val="000000"/>
        </w:rPr>
        <w:t> summarizes research evidence on the size of the voice and representation gaps workers are attempting to fill, and provides examples of different strategies workers are using to address the gap. </w:t>
      </w:r>
    </w:p>
    <w:p w14:paraId="7C6FAE12" w14:textId="77777777" w:rsidR="00621610" w:rsidRDefault="00621610" w:rsidP="00DC58E6">
      <w:pPr>
        <w:shd w:val="clear" w:color="auto" w:fill="FFFFFF"/>
        <w:rPr>
          <w:rFonts w:ascii="Times New Roman" w:eastAsia="Times New Roman" w:hAnsi="Times New Roman" w:cs="Times New Roman"/>
          <w:color w:val="000000"/>
        </w:rPr>
      </w:pPr>
    </w:p>
    <w:p w14:paraId="53BE0326" w14:textId="002DE9D1" w:rsidR="00DC58E6" w:rsidRPr="00DC58E6" w:rsidRDefault="00DC58E6" w:rsidP="00DC58E6">
      <w:pPr>
        <w:shd w:val="clear" w:color="auto" w:fill="FFFFFF"/>
        <w:rPr>
          <w:rFonts w:ascii="Times New Roman" w:eastAsia="Times New Roman" w:hAnsi="Times New Roman" w:cs="Times New Roman"/>
          <w:color w:val="222222"/>
        </w:rPr>
      </w:pPr>
      <w:r w:rsidRPr="00DC58E6">
        <w:rPr>
          <w:rFonts w:ascii="Times New Roman" w:eastAsia="Times New Roman" w:hAnsi="Times New Roman" w:cs="Times New Roman"/>
          <w:color w:val="000000"/>
        </w:rPr>
        <w:t>The report is the first research product of the Worker Empowerment Research Network (WERN), an interdisciplinary network of labor market researchers. The faculty and PhD members of WERN who authored the report reviewed worker organizing activities over the past decade to explore the </w:t>
      </w:r>
      <w:r w:rsidRPr="00DC58E6">
        <w:rPr>
          <w:rFonts w:ascii="Times New Roman" w:eastAsia="Times New Roman" w:hAnsi="Times New Roman" w:cs="Times New Roman"/>
          <w:color w:val="222222"/>
        </w:rPr>
        <w:t>wide range of approaches American workers are </w:t>
      </w:r>
      <w:r w:rsidRPr="00DC58E6">
        <w:rPr>
          <w:rFonts w:ascii="Times New Roman" w:eastAsia="Times New Roman" w:hAnsi="Times New Roman" w:cs="Times New Roman"/>
          <w:color w:val="000000"/>
        </w:rPr>
        <w:t>taking to express their collective voices in their workplaces, companies, and communities. By highlighting the wide range of organizing and collective actions occurring across the country, the researchers hope to lay a foundation for a broad-based, multi-stakeholder set of discussions about what needs to be done to support worker efforts to achieve more equitable, inclusive, productive, and resilient employment relationships.</w:t>
      </w:r>
    </w:p>
    <w:p w14:paraId="02D7B2ED" w14:textId="501781C3" w:rsidR="005233F0" w:rsidRPr="00FE781F" w:rsidRDefault="005233F0" w:rsidP="00E067F5">
      <w:pPr>
        <w:rPr>
          <w:rFonts w:ascii="Times New Roman" w:eastAsia="Times New Roman" w:hAnsi="Times New Roman" w:cs="Times New Roman"/>
          <w:color w:val="7F7F7F" w:themeColor="text1" w:themeTint="80"/>
        </w:rPr>
      </w:pPr>
    </w:p>
    <w:p w14:paraId="149688B0" w14:textId="308860A9" w:rsidR="00683A6A" w:rsidRPr="00FE781F" w:rsidRDefault="00683A6A" w:rsidP="00E067F5">
      <w:pPr>
        <w:rPr>
          <w:rFonts w:ascii="Times New Roman" w:hAnsi="Times New Roman" w:cs="Times New Roman"/>
        </w:rPr>
      </w:pPr>
      <w:r w:rsidRPr="00FE781F">
        <w:rPr>
          <w:rFonts w:ascii="Times New Roman" w:hAnsi="Times New Roman" w:cs="Times New Roman"/>
        </w:rPr>
        <w:t xml:space="preserve">“This is a teachable moment,” says </w:t>
      </w:r>
      <w:hyperlink r:id="rId8" w:history="1">
        <w:r w:rsidRPr="002339BE">
          <w:rPr>
            <w:rStyle w:val="Hyperlink"/>
            <w:rFonts w:ascii="Times New Roman" w:hAnsi="Times New Roman" w:cs="Times New Roman"/>
          </w:rPr>
          <w:t>Thomas A. Kochan</w:t>
        </w:r>
      </w:hyperlink>
      <w:r w:rsidRPr="00FE781F">
        <w:rPr>
          <w:rFonts w:ascii="Times New Roman" w:hAnsi="Times New Roman" w:cs="Times New Roman"/>
        </w:rPr>
        <w:t xml:space="preserve">, Professor Emeritus at </w:t>
      </w:r>
      <w:r w:rsidR="005973D8">
        <w:rPr>
          <w:rFonts w:ascii="Times New Roman" w:hAnsi="Times New Roman" w:cs="Times New Roman"/>
        </w:rPr>
        <w:t xml:space="preserve">the </w:t>
      </w:r>
      <w:hyperlink r:id="rId9" w:history="1">
        <w:r w:rsidRPr="002339BE">
          <w:rPr>
            <w:rStyle w:val="Hyperlink"/>
            <w:rFonts w:ascii="Times New Roman" w:hAnsi="Times New Roman" w:cs="Times New Roman"/>
          </w:rPr>
          <w:t>MIT Sloan School of Management</w:t>
        </w:r>
      </w:hyperlink>
      <w:r w:rsidR="005973D8">
        <w:rPr>
          <w:rFonts w:ascii="Times New Roman" w:hAnsi="Times New Roman" w:cs="Times New Roman"/>
        </w:rPr>
        <w:t xml:space="preserve"> and member</w:t>
      </w:r>
      <w:r w:rsidR="00F05A97">
        <w:rPr>
          <w:rFonts w:ascii="Times New Roman" w:hAnsi="Times New Roman" w:cs="Times New Roman"/>
        </w:rPr>
        <w:t xml:space="preserve"> of the</w:t>
      </w:r>
      <w:r w:rsidR="005973D8">
        <w:rPr>
          <w:rFonts w:ascii="Times New Roman" w:hAnsi="Times New Roman" w:cs="Times New Roman"/>
        </w:rPr>
        <w:t xml:space="preserve"> faculty of the</w:t>
      </w:r>
      <w:r w:rsidR="00F05A97">
        <w:rPr>
          <w:rFonts w:ascii="Times New Roman" w:hAnsi="Times New Roman" w:cs="Times New Roman"/>
        </w:rPr>
        <w:t xml:space="preserve"> </w:t>
      </w:r>
      <w:hyperlink r:id="rId10" w:history="1">
        <w:r w:rsidR="00F05A97" w:rsidRPr="002339BE">
          <w:rPr>
            <w:rStyle w:val="Hyperlink"/>
            <w:rFonts w:ascii="Times New Roman" w:hAnsi="Times New Roman" w:cs="Times New Roman"/>
          </w:rPr>
          <w:t>MIT</w:t>
        </w:r>
        <w:r w:rsidRPr="002339BE">
          <w:rPr>
            <w:rStyle w:val="Hyperlink"/>
            <w:rFonts w:ascii="Times New Roman" w:hAnsi="Times New Roman" w:cs="Times New Roman"/>
          </w:rPr>
          <w:t xml:space="preserve"> Institute for Work and Employment Research</w:t>
        </w:r>
      </w:hyperlink>
      <w:r w:rsidR="00F05A97">
        <w:rPr>
          <w:rFonts w:ascii="Times New Roman" w:hAnsi="Times New Roman" w:cs="Times New Roman"/>
        </w:rPr>
        <w:t>,</w:t>
      </w:r>
      <w:r w:rsidRPr="00FE781F">
        <w:rPr>
          <w:rFonts w:ascii="Times New Roman" w:hAnsi="Times New Roman" w:cs="Times New Roman"/>
        </w:rPr>
        <w:t xml:space="preserve"> and </w:t>
      </w:r>
      <w:r w:rsidR="000F585D">
        <w:rPr>
          <w:rFonts w:ascii="Times New Roman" w:hAnsi="Times New Roman" w:cs="Times New Roman"/>
        </w:rPr>
        <w:t>one of the</w:t>
      </w:r>
      <w:r w:rsidRPr="00FE781F">
        <w:rPr>
          <w:rFonts w:ascii="Times New Roman" w:hAnsi="Times New Roman" w:cs="Times New Roman"/>
        </w:rPr>
        <w:t xml:space="preserve"> </w:t>
      </w:r>
      <w:r w:rsidR="00C9175B">
        <w:rPr>
          <w:rFonts w:ascii="Times New Roman" w:hAnsi="Times New Roman" w:cs="Times New Roman"/>
        </w:rPr>
        <w:t>author</w:t>
      </w:r>
      <w:r w:rsidR="000F585D">
        <w:rPr>
          <w:rFonts w:ascii="Times New Roman" w:hAnsi="Times New Roman" w:cs="Times New Roman"/>
        </w:rPr>
        <w:t>s</w:t>
      </w:r>
      <w:r w:rsidR="00C9175B">
        <w:rPr>
          <w:rFonts w:ascii="Times New Roman" w:hAnsi="Times New Roman" w:cs="Times New Roman"/>
        </w:rPr>
        <w:t xml:space="preserve"> of the new</w:t>
      </w:r>
      <w:r w:rsidRPr="00FE781F">
        <w:rPr>
          <w:rFonts w:ascii="Times New Roman" w:hAnsi="Times New Roman" w:cs="Times New Roman"/>
        </w:rPr>
        <w:t xml:space="preserve"> report. “There is such an enormous difference between the intent of labor laws and what workers experience when they try to exercise their rights.”</w:t>
      </w:r>
    </w:p>
    <w:p w14:paraId="44079B5A" w14:textId="72DF96C5" w:rsidR="00566C07" w:rsidRDefault="00566C07" w:rsidP="00E067F5">
      <w:pPr>
        <w:rPr>
          <w:rFonts w:ascii="Times New Roman" w:eastAsia="Times New Roman" w:hAnsi="Times New Roman" w:cs="Times New Roman"/>
          <w:color w:val="000000"/>
        </w:rPr>
      </w:pPr>
    </w:p>
    <w:p w14:paraId="572E237A" w14:textId="77777777" w:rsidR="00566C07" w:rsidRPr="00621610" w:rsidRDefault="00566C07" w:rsidP="00E067F5">
      <w:pPr>
        <w:rPr>
          <w:rFonts w:ascii="Times New Roman" w:eastAsia="Times New Roman" w:hAnsi="Times New Roman" w:cs="Times New Roman"/>
          <w:b/>
          <w:color w:val="000000"/>
        </w:rPr>
      </w:pPr>
      <w:r w:rsidRPr="00621610">
        <w:rPr>
          <w:rFonts w:ascii="Times New Roman" w:eastAsia="Times New Roman" w:hAnsi="Times New Roman" w:cs="Times New Roman"/>
          <w:b/>
          <w:color w:val="000000"/>
        </w:rPr>
        <w:t>Key findings of the report include:</w:t>
      </w:r>
    </w:p>
    <w:p w14:paraId="06A803EC" w14:textId="24C91FD7" w:rsidR="00566C07" w:rsidRPr="00DC58E6" w:rsidRDefault="00566C07" w:rsidP="00DC58E6">
      <w:pPr>
        <w:pStyle w:val="ListParagraph"/>
        <w:numPr>
          <w:ilvl w:val="0"/>
          <w:numId w:val="3"/>
        </w:numPr>
        <w:rPr>
          <w:rFonts w:ascii="Times New Roman" w:eastAsia="Times New Roman" w:hAnsi="Times New Roman" w:cs="Times New Roman"/>
          <w:color w:val="000000"/>
        </w:rPr>
      </w:pPr>
      <w:r w:rsidRPr="00DC58E6">
        <w:rPr>
          <w:rFonts w:ascii="Times New Roman" w:eastAsia="Times New Roman" w:hAnsi="Times New Roman" w:cs="Times New Roman"/>
          <w:color w:val="000000"/>
        </w:rPr>
        <w:t>Despite a decrease in union participation, the level of union support is actually higher than in the past.</w:t>
      </w:r>
    </w:p>
    <w:p w14:paraId="52D75372" w14:textId="2F57A603" w:rsidR="00566C07" w:rsidRPr="00DC58E6" w:rsidRDefault="00566C07" w:rsidP="00DC58E6">
      <w:pPr>
        <w:pStyle w:val="ListParagraph"/>
        <w:numPr>
          <w:ilvl w:val="0"/>
          <w:numId w:val="3"/>
        </w:numPr>
        <w:rPr>
          <w:rFonts w:ascii="Times New Roman" w:eastAsia="Times New Roman" w:hAnsi="Times New Roman" w:cs="Times New Roman"/>
          <w:color w:val="000000"/>
        </w:rPr>
      </w:pPr>
      <w:r w:rsidRPr="00DC58E6">
        <w:rPr>
          <w:rFonts w:ascii="Times New Roman" w:eastAsia="Times New Roman" w:hAnsi="Times New Roman" w:cs="Times New Roman"/>
          <w:color w:val="000000"/>
        </w:rPr>
        <w:lastRenderedPageBreak/>
        <w:t xml:space="preserve">Workers may be deterred from unionizing </w:t>
      </w:r>
      <w:r w:rsidR="00CC3576">
        <w:rPr>
          <w:rFonts w:ascii="Times New Roman" w:eastAsia="Times New Roman" w:hAnsi="Times New Roman" w:cs="Times New Roman"/>
          <w:color w:val="000000"/>
        </w:rPr>
        <w:t>by</w:t>
      </w:r>
      <w:r w:rsidRPr="00DC58E6">
        <w:rPr>
          <w:rFonts w:ascii="Times New Roman" w:eastAsia="Times New Roman" w:hAnsi="Times New Roman" w:cs="Times New Roman"/>
          <w:color w:val="000000"/>
        </w:rPr>
        <w:t xml:space="preserve"> labor laws and employer responses.</w:t>
      </w:r>
    </w:p>
    <w:p w14:paraId="12B29D57" w14:textId="6652D823" w:rsidR="00566C07" w:rsidRPr="00DC58E6" w:rsidRDefault="00566C07" w:rsidP="00DC58E6">
      <w:pPr>
        <w:pStyle w:val="ListParagraph"/>
        <w:numPr>
          <w:ilvl w:val="0"/>
          <w:numId w:val="3"/>
        </w:numPr>
        <w:rPr>
          <w:rFonts w:ascii="Times New Roman" w:eastAsia="Times New Roman" w:hAnsi="Times New Roman" w:cs="Times New Roman"/>
          <w:color w:val="000000"/>
        </w:rPr>
      </w:pPr>
      <w:r w:rsidRPr="00DC58E6">
        <w:rPr>
          <w:rFonts w:ascii="Times New Roman" w:eastAsia="Times New Roman" w:hAnsi="Times New Roman" w:cs="Times New Roman"/>
          <w:color w:val="000000"/>
        </w:rPr>
        <w:t>In lieu of forming unions, workers have discovered other means of self-advocacy.</w:t>
      </w:r>
    </w:p>
    <w:p w14:paraId="07631D1F" w14:textId="66D83769" w:rsidR="00566C07" w:rsidRPr="00DC58E6" w:rsidRDefault="005973D8" w:rsidP="00E067F5">
      <w:pPr>
        <w:rPr>
          <w:rFonts w:ascii="Times New Roman" w:eastAsia="Times New Roman" w:hAnsi="Times New Roman" w:cs="Times New Roman"/>
          <w:b/>
          <w:color w:val="000000" w:themeColor="text1"/>
        </w:rPr>
      </w:pPr>
      <w:r>
        <w:rPr>
          <w:rFonts w:ascii="Times New Roman" w:eastAsia="Times New Roman" w:hAnsi="Times New Roman" w:cs="Times New Roman"/>
          <w:color w:val="7F7F7F" w:themeColor="text1" w:themeTint="80"/>
        </w:rPr>
        <w:br/>
      </w:r>
      <w:r w:rsidR="00566C07" w:rsidRPr="00DC58E6">
        <w:rPr>
          <w:rFonts w:ascii="Times New Roman" w:eastAsia="Times New Roman" w:hAnsi="Times New Roman" w:cs="Times New Roman"/>
          <w:b/>
          <w:color w:val="000000" w:themeColor="text1"/>
        </w:rPr>
        <w:t>Decrease in union participation, but a high level of union support</w:t>
      </w:r>
    </w:p>
    <w:p w14:paraId="28349B54" w14:textId="4F0A5FBA" w:rsidR="00683A6A" w:rsidRPr="007F5763" w:rsidRDefault="00683A6A" w:rsidP="00E067F5">
      <w:pPr>
        <w:rPr>
          <w:rFonts w:ascii="Times New Roman" w:eastAsia="Times New Roman" w:hAnsi="Times New Roman" w:cs="Times New Roman"/>
          <w:color w:val="000000" w:themeColor="text1"/>
        </w:rPr>
      </w:pPr>
      <w:r w:rsidRPr="00FE781F">
        <w:rPr>
          <w:rFonts w:ascii="Times New Roman" w:eastAsia="Times New Roman" w:hAnsi="Times New Roman" w:cs="Times New Roman"/>
          <w:color w:val="000000" w:themeColor="text1"/>
        </w:rPr>
        <w:t>In providing some historical context on unions, the report shows the</w:t>
      </w:r>
      <w:r w:rsidR="00E067F5" w:rsidRPr="00FE781F">
        <w:rPr>
          <w:rFonts w:ascii="Times New Roman" w:eastAsia="Times New Roman" w:hAnsi="Times New Roman" w:cs="Times New Roman"/>
          <w:color w:val="000000" w:themeColor="text1"/>
        </w:rPr>
        <w:t xml:space="preserve"> mostly steady</w:t>
      </w:r>
      <w:r w:rsidRPr="00FE781F">
        <w:rPr>
          <w:rFonts w:ascii="Times New Roman" w:eastAsia="Times New Roman" w:hAnsi="Times New Roman" w:cs="Times New Roman"/>
          <w:color w:val="000000" w:themeColor="text1"/>
        </w:rPr>
        <w:t xml:space="preserve"> decline in private-sector union activity since the 1970s.</w:t>
      </w:r>
      <w:r w:rsidR="007F5763">
        <w:rPr>
          <w:rFonts w:ascii="Times New Roman" w:eastAsia="Times New Roman" w:hAnsi="Times New Roman" w:cs="Times New Roman"/>
          <w:color w:val="000000" w:themeColor="text1"/>
        </w:rPr>
        <w:t xml:space="preserve"> </w:t>
      </w:r>
      <w:hyperlink r:id="rId11" w:history="1">
        <w:r w:rsidR="007F5763" w:rsidRPr="00405E5F">
          <w:rPr>
            <w:rStyle w:val="Hyperlink"/>
            <w:rFonts w:ascii="Times New Roman" w:eastAsia="Times New Roman" w:hAnsi="Times New Roman" w:cs="Times New Roman"/>
          </w:rPr>
          <w:t>The U.S. Bureau of Labor Statistics</w:t>
        </w:r>
      </w:hyperlink>
      <w:r w:rsidR="007F5763">
        <w:rPr>
          <w:rFonts w:ascii="Times New Roman" w:eastAsia="Times New Roman" w:hAnsi="Times New Roman" w:cs="Times New Roman"/>
          <w:color w:val="000000" w:themeColor="text1"/>
        </w:rPr>
        <w:t xml:space="preserve"> reported that, in 2021, only 6.1% of U.S. workers in the private sector were union members—</w:t>
      </w:r>
      <w:r w:rsidR="007F5763" w:rsidRPr="00FE781F">
        <w:rPr>
          <w:rFonts w:ascii="Times New Roman" w:eastAsia="Times New Roman" w:hAnsi="Times New Roman" w:cs="Times New Roman"/>
          <w:color w:val="000000"/>
        </w:rPr>
        <w:t xml:space="preserve">a level </w:t>
      </w:r>
      <w:r w:rsidR="007F5763">
        <w:rPr>
          <w:rFonts w:ascii="Times New Roman" w:eastAsia="Times New Roman" w:hAnsi="Times New Roman" w:cs="Times New Roman"/>
          <w:color w:val="000000"/>
        </w:rPr>
        <w:t xml:space="preserve">lower than at any time </w:t>
      </w:r>
      <w:r w:rsidR="007F5763" w:rsidRPr="00FE781F">
        <w:rPr>
          <w:rFonts w:ascii="Times New Roman" w:eastAsia="Times New Roman" w:hAnsi="Times New Roman" w:cs="Times New Roman"/>
          <w:color w:val="000000"/>
        </w:rPr>
        <w:t xml:space="preserve">since </w:t>
      </w:r>
      <w:r w:rsidR="007F5763">
        <w:rPr>
          <w:rFonts w:ascii="Times New Roman" w:eastAsia="Times New Roman" w:hAnsi="Times New Roman" w:cs="Times New Roman"/>
          <w:color w:val="000000"/>
        </w:rPr>
        <w:t>the</w:t>
      </w:r>
      <w:r w:rsidR="007F5763" w:rsidRPr="00FE781F">
        <w:rPr>
          <w:rFonts w:ascii="Times New Roman" w:eastAsia="Times New Roman" w:hAnsi="Times New Roman" w:cs="Times New Roman"/>
          <w:color w:val="000000"/>
        </w:rPr>
        <w:t xml:space="preserve"> passage of the National Labor Relations Act (NLRA) in 1935</w:t>
      </w:r>
      <w:r w:rsidR="007F5763" w:rsidRPr="00FE781F">
        <w:rPr>
          <w:rFonts w:ascii="Times New Roman" w:eastAsia="Times New Roman" w:hAnsi="Times New Roman" w:cs="Times New Roman"/>
          <w:color w:val="000000" w:themeColor="text1"/>
        </w:rPr>
        <w:t>.</w:t>
      </w:r>
      <w:r w:rsidRPr="00FE781F">
        <w:rPr>
          <w:rFonts w:ascii="Times New Roman" w:eastAsia="Times New Roman" w:hAnsi="Times New Roman" w:cs="Times New Roman"/>
          <w:color w:val="000000" w:themeColor="text1"/>
        </w:rPr>
        <w:t xml:space="preserve"> Despite th</w:t>
      </w:r>
      <w:r w:rsidR="00E067F5" w:rsidRPr="00FE781F">
        <w:rPr>
          <w:rFonts w:ascii="Times New Roman" w:eastAsia="Times New Roman" w:hAnsi="Times New Roman" w:cs="Times New Roman"/>
          <w:color w:val="000000" w:themeColor="text1"/>
        </w:rPr>
        <w:t>e</w:t>
      </w:r>
      <w:r w:rsidRPr="00FE781F">
        <w:rPr>
          <w:rFonts w:ascii="Times New Roman" w:eastAsia="Times New Roman" w:hAnsi="Times New Roman" w:cs="Times New Roman"/>
          <w:color w:val="000000" w:themeColor="text1"/>
        </w:rPr>
        <w:t xml:space="preserve"> decrease, it seems that many Americans still see the value of unions. A </w:t>
      </w:r>
      <w:hyperlink r:id="rId12" w:history="1">
        <w:r w:rsidRPr="00FE781F">
          <w:rPr>
            <w:rStyle w:val="Hyperlink"/>
            <w:rFonts w:ascii="Times New Roman" w:eastAsia="Times New Roman" w:hAnsi="Times New Roman" w:cs="Times New Roman"/>
          </w:rPr>
          <w:t>2021 Gallup national opinion poll</w:t>
        </w:r>
      </w:hyperlink>
      <w:r w:rsidRPr="00FE781F">
        <w:rPr>
          <w:rFonts w:ascii="Times New Roman" w:eastAsia="Times New Roman" w:hAnsi="Times New Roman" w:cs="Times New Roman"/>
          <w:color w:val="000000"/>
        </w:rPr>
        <w:t xml:space="preserve"> reported that 68% of Americans approve of unions, the highest approval level since the 1960s. In addition, </w:t>
      </w:r>
      <w:r w:rsidR="00E067F5" w:rsidRPr="00FE781F">
        <w:rPr>
          <w:rFonts w:ascii="Times New Roman" w:eastAsia="Times New Roman" w:hAnsi="Times New Roman" w:cs="Times New Roman"/>
          <w:color w:val="000000"/>
        </w:rPr>
        <w:t xml:space="preserve">a </w:t>
      </w:r>
      <w:r w:rsidRPr="00FE781F">
        <w:rPr>
          <w:rFonts w:ascii="Times New Roman" w:eastAsia="Times New Roman" w:hAnsi="Times New Roman" w:cs="Times New Roman"/>
          <w:color w:val="000000"/>
        </w:rPr>
        <w:t xml:space="preserve">2017 national survey </w:t>
      </w:r>
      <w:r w:rsidR="005973D8">
        <w:rPr>
          <w:rFonts w:ascii="Times New Roman" w:eastAsia="Times New Roman" w:hAnsi="Times New Roman" w:cs="Times New Roman"/>
          <w:color w:val="000000"/>
        </w:rPr>
        <w:t xml:space="preserve">conducted by MIT Sloan </w:t>
      </w:r>
      <w:r w:rsidRPr="00FE781F">
        <w:rPr>
          <w:rFonts w:ascii="Times New Roman" w:eastAsia="Times New Roman" w:hAnsi="Times New Roman" w:cs="Times New Roman"/>
          <w:color w:val="000000"/>
        </w:rPr>
        <w:t>found 48% of nonunion workers said they would vote for a union if an election was held at their workplace, up from about one-third of the nonunion workforce in the 1970s and 1990s.</w:t>
      </w:r>
    </w:p>
    <w:p w14:paraId="13F81194" w14:textId="65E89F50" w:rsidR="00683A6A" w:rsidRPr="00FE781F" w:rsidRDefault="00683A6A" w:rsidP="00E067F5">
      <w:pPr>
        <w:rPr>
          <w:rFonts w:ascii="Times New Roman" w:eastAsia="Times New Roman" w:hAnsi="Times New Roman" w:cs="Times New Roman"/>
          <w:color w:val="000000"/>
        </w:rPr>
      </w:pPr>
    </w:p>
    <w:p w14:paraId="44F5BCFA" w14:textId="07A6BCDF" w:rsidR="00683A6A" w:rsidRPr="00FE781F" w:rsidRDefault="00683A6A" w:rsidP="00E067F5">
      <w:pPr>
        <w:rPr>
          <w:rFonts w:ascii="Times New Roman" w:hAnsi="Times New Roman" w:cs="Times New Roman"/>
        </w:rPr>
      </w:pPr>
      <w:r w:rsidRPr="00FE781F">
        <w:rPr>
          <w:rFonts w:ascii="Times New Roman" w:hAnsi="Times New Roman" w:cs="Times New Roman"/>
        </w:rPr>
        <w:t>“Research has found that unions play an important role in decreasing income inequality,” sa</w:t>
      </w:r>
      <w:r w:rsidR="00E067F5" w:rsidRPr="00FE781F">
        <w:rPr>
          <w:rFonts w:ascii="Times New Roman" w:hAnsi="Times New Roman" w:cs="Times New Roman"/>
        </w:rPr>
        <w:t>ys</w:t>
      </w:r>
      <w:r w:rsidRPr="00FE781F">
        <w:rPr>
          <w:rFonts w:ascii="Times New Roman" w:hAnsi="Times New Roman" w:cs="Times New Roman"/>
        </w:rPr>
        <w:t xml:space="preserve"> </w:t>
      </w:r>
      <w:r w:rsidR="00F219AB">
        <w:rPr>
          <w:rFonts w:ascii="Times New Roman" w:hAnsi="Times New Roman" w:cs="Times New Roman"/>
        </w:rPr>
        <w:t xml:space="preserve">report co-author </w:t>
      </w:r>
      <w:hyperlink r:id="rId13" w:history="1">
        <w:r w:rsidRPr="002339BE">
          <w:rPr>
            <w:rStyle w:val="Hyperlink"/>
            <w:rFonts w:ascii="Times New Roman" w:hAnsi="Times New Roman" w:cs="Times New Roman"/>
          </w:rPr>
          <w:t>Suresh Naidu</w:t>
        </w:r>
      </w:hyperlink>
      <w:r w:rsidRPr="00FE781F">
        <w:rPr>
          <w:rFonts w:ascii="Times New Roman" w:hAnsi="Times New Roman" w:cs="Times New Roman"/>
        </w:rPr>
        <w:t xml:space="preserve">, a professor of economics and international and public affairs at Columbia University. </w:t>
      </w:r>
    </w:p>
    <w:p w14:paraId="0BB802B8" w14:textId="77777777" w:rsidR="00683A6A" w:rsidRPr="00FE781F" w:rsidRDefault="00683A6A" w:rsidP="00E067F5">
      <w:pPr>
        <w:rPr>
          <w:rFonts w:ascii="Times New Roman" w:eastAsia="Times New Roman" w:hAnsi="Times New Roman" w:cs="Times New Roman"/>
          <w:color w:val="000000"/>
        </w:rPr>
      </w:pPr>
    </w:p>
    <w:p w14:paraId="23203395" w14:textId="04118CBB" w:rsidR="00566C07" w:rsidRPr="00DC58E6" w:rsidRDefault="00566C07" w:rsidP="00E067F5">
      <w:pPr>
        <w:rPr>
          <w:rFonts w:ascii="Times New Roman" w:hAnsi="Times New Roman" w:cs="Times New Roman"/>
          <w:b/>
        </w:rPr>
      </w:pPr>
      <w:r w:rsidRPr="00DC58E6">
        <w:rPr>
          <w:rFonts w:ascii="Times New Roman" w:hAnsi="Times New Roman" w:cs="Times New Roman"/>
          <w:b/>
        </w:rPr>
        <w:t>Unionization potentially</w:t>
      </w:r>
      <w:r w:rsidR="00CC3576">
        <w:rPr>
          <w:rFonts w:ascii="Times New Roman" w:hAnsi="Times New Roman" w:cs="Times New Roman"/>
          <w:b/>
        </w:rPr>
        <w:t xml:space="preserve"> deterred</w:t>
      </w:r>
      <w:r w:rsidRPr="00DC58E6">
        <w:rPr>
          <w:rFonts w:ascii="Times New Roman" w:hAnsi="Times New Roman" w:cs="Times New Roman"/>
          <w:b/>
        </w:rPr>
        <w:t xml:space="preserve"> by </w:t>
      </w:r>
      <w:r w:rsidR="00CC3576">
        <w:rPr>
          <w:rFonts w:ascii="Times New Roman" w:hAnsi="Times New Roman" w:cs="Times New Roman"/>
          <w:b/>
        </w:rPr>
        <w:t xml:space="preserve">labor </w:t>
      </w:r>
      <w:r w:rsidRPr="00DC58E6">
        <w:rPr>
          <w:rFonts w:ascii="Times New Roman" w:hAnsi="Times New Roman" w:cs="Times New Roman"/>
          <w:b/>
        </w:rPr>
        <w:t>laws and employers</w:t>
      </w:r>
    </w:p>
    <w:p w14:paraId="34F691D9" w14:textId="599E25E2" w:rsidR="00683A6A" w:rsidRPr="00FE781F" w:rsidRDefault="00E067F5" w:rsidP="00E067F5">
      <w:pPr>
        <w:rPr>
          <w:rFonts w:ascii="Times New Roman" w:hAnsi="Times New Roman" w:cs="Times New Roman"/>
        </w:rPr>
      </w:pPr>
      <w:r w:rsidRPr="00FE781F">
        <w:rPr>
          <w:rFonts w:ascii="Times New Roman" w:hAnsi="Times New Roman" w:cs="Times New Roman"/>
        </w:rPr>
        <w:t>The report</w:t>
      </w:r>
      <w:r w:rsidR="00683A6A" w:rsidRPr="00FE781F">
        <w:rPr>
          <w:rFonts w:ascii="Times New Roman" w:hAnsi="Times New Roman" w:cs="Times New Roman"/>
        </w:rPr>
        <w:t xml:space="preserve"> suggest</w:t>
      </w:r>
      <w:r w:rsidRPr="00FE781F">
        <w:rPr>
          <w:rFonts w:ascii="Times New Roman" w:hAnsi="Times New Roman" w:cs="Times New Roman"/>
        </w:rPr>
        <w:t>s</w:t>
      </w:r>
      <w:r w:rsidR="00683A6A" w:rsidRPr="00FE781F">
        <w:rPr>
          <w:rFonts w:ascii="Times New Roman" w:hAnsi="Times New Roman" w:cs="Times New Roman"/>
        </w:rPr>
        <w:t xml:space="preserve"> that the decrease in unionization—despite the interest in it—is likely due to current labor laws,</w:t>
      </w:r>
      <w:r w:rsidR="004C3F2A">
        <w:rPr>
          <w:rFonts w:ascii="Times New Roman" w:hAnsi="Times New Roman" w:cs="Times New Roman"/>
        </w:rPr>
        <w:t xml:space="preserve"> which often make unionization difficult,</w:t>
      </w:r>
      <w:r w:rsidR="00683A6A" w:rsidRPr="00FE781F">
        <w:rPr>
          <w:rFonts w:ascii="Times New Roman" w:hAnsi="Times New Roman" w:cs="Times New Roman"/>
        </w:rPr>
        <w:t xml:space="preserve"> as well as resistance from employers.</w:t>
      </w:r>
    </w:p>
    <w:p w14:paraId="1D55D420" w14:textId="77777777" w:rsidR="00683A6A" w:rsidRPr="00FE781F" w:rsidRDefault="00683A6A" w:rsidP="00E067F5">
      <w:pPr>
        <w:rPr>
          <w:rFonts w:ascii="Times New Roman" w:hAnsi="Times New Roman" w:cs="Times New Roman"/>
        </w:rPr>
      </w:pPr>
    </w:p>
    <w:p w14:paraId="378C3B6D" w14:textId="1B1B2D35" w:rsidR="00E40564" w:rsidRDefault="00683A6A" w:rsidP="002339BE">
      <w:pPr>
        <w:rPr>
          <w:rFonts w:ascii="Times New Roman" w:eastAsia="Times New Roman" w:hAnsi="Times New Roman" w:cs="Times New Roman"/>
          <w:color w:val="000000" w:themeColor="text1"/>
        </w:rPr>
      </w:pPr>
      <w:r w:rsidRPr="00FE781F">
        <w:rPr>
          <w:rFonts w:ascii="Times New Roman" w:hAnsi="Times New Roman" w:cs="Times New Roman"/>
        </w:rPr>
        <w:t xml:space="preserve">“While recent organizing efforts at Starbucks, Amazon, and in digital media demonstrate the interest many workers have in unionization, </w:t>
      </w:r>
      <w:r w:rsidR="00003FE0">
        <w:rPr>
          <w:rFonts w:ascii="Times New Roman" w:hAnsi="Times New Roman" w:cs="Times New Roman"/>
        </w:rPr>
        <w:t>organ</w:t>
      </w:r>
      <w:r w:rsidR="00003FE0" w:rsidRPr="00FE781F">
        <w:rPr>
          <w:rFonts w:ascii="Times New Roman" w:hAnsi="Times New Roman" w:cs="Times New Roman"/>
        </w:rPr>
        <w:t xml:space="preserve">izing </w:t>
      </w:r>
      <w:r w:rsidRPr="00FE781F">
        <w:rPr>
          <w:rFonts w:ascii="Times New Roman" w:hAnsi="Times New Roman" w:cs="Times New Roman"/>
        </w:rPr>
        <w:t xml:space="preserve">under the NLRA is often an arduous, lengthy, and expensive process,” says report co-author </w:t>
      </w:r>
      <w:hyperlink r:id="rId14" w:history="1">
        <w:r w:rsidRPr="002339BE">
          <w:rPr>
            <w:rStyle w:val="Hyperlink"/>
            <w:rFonts w:ascii="Times New Roman" w:hAnsi="Times New Roman" w:cs="Times New Roman"/>
          </w:rPr>
          <w:t>Kate Bronfenbrenner</w:t>
        </w:r>
      </w:hyperlink>
      <w:r w:rsidRPr="00FE781F">
        <w:rPr>
          <w:rFonts w:ascii="Times New Roman" w:hAnsi="Times New Roman" w:cs="Times New Roman"/>
        </w:rPr>
        <w:t xml:space="preserve">, director of labor education research and a senior lecturer at Cornell University’s ILR School. </w:t>
      </w:r>
      <w:r w:rsidRPr="001C75E1">
        <w:rPr>
          <w:rFonts w:ascii="Times New Roman" w:eastAsia="Times New Roman" w:hAnsi="Times New Roman" w:cs="Times New Roman"/>
          <w:color w:val="222222"/>
          <w:shd w:val="clear" w:color="auto" w:fill="FFFFFF"/>
        </w:rPr>
        <w:t>“</w:t>
      </w:r>
      <w:r w:rsidRPr="00FE781F">
        <w:rPr>
          <w:rFonts w:ascii="Times New Roman" w:eastAsia="Times New Roman" w:hAnsi="Times New Roman" w:cs="Times New Roman"/>
          <w:color w:val="222222"/>
          <w:shd w:val="clear" w:color="auto" w:fill="FFFFFF"/>
        </w:rPr>
        <w:t>Our</w:t>
      </w:r>
      <w:r w:rsidRPr="001C75E1">
        <w:rPr>
          <w:rFonts w:ascii="Times New Roman" w:eastAsia="Times New Roman" w:hAnsi="Times New Roman" w:cs="Times New Roman"/>
          <w:color w:val="222222"/>
          <w:shd w:val="clear" w:color="auto" w:fill="FFFFFF"/>
        </w:rPr>
        <w:t xml:space="preserve"> research has found that most union organizing campaigns face strong employer resistance, not only during the organizing campaign but throughout first contract negotiations as well.</w:t>
      </w:r>
      <w:r w:rsidRPr="00FE781F">
        <w:rPr>
          <w:rFonts w:ascii="Times New Roman" w:eastAsia="Times New Roman" w:hAnsi="Times New Roman" w:cs="Times New Roman"/>
          <w:color w:val="222222"/>
          <w:shd w:val="clear" w:color="auto" w:fill="FFFFFF"/>
        </w:rPr>
        <w:t>”</w:t>
      </w:r>
      <w:r w:rsidR="00FE781F">
        <w:rPr>
          <w:rFonts w:ascii="Times New Roman" w:eastAsia="Times New Roman" w:hAnsi="Times New Roman" w:cs="Times New Roman"/>
          <w:color w:val="222222"/>
          <w:shd w:val="clear" w:color="auto" w:fill="FFFFFF"/>
        </w:rPr>
        <w:br/>
      </w:r>
      <w:r w:rsidR="00E067F5" w:rsidRPr="00FE781F">
        <w:rPr>
          <w:rFonts w:ascii="Times New Roman" w:hAnsi="Times New Roman" w:cs="Times New Roman"/>
        </w:rPr>
        <w:br/>
      </w:r>
      <w:r w:rsidR="00566C07" w:rsidRPr="00DC58E6">
        <w:rPr>
          <w:rFonts w:ascii="Times New Roman" w:hAnsi="Times New Roman" w:cs="Times New Roman"/>
          <w:b/>
        </w:rPr>
        <w:t xml:space="preserve">Workers find non-union options </w:t>
      </w:r>
      <w:r w:rsidR="00566C07">
        <w:rPr>
          <w:rFonts w:ascii="Times New Roman" w:hAnsi="Times New Roman" w:cs="Times New Roman"/>
          <w:b/>
        </w:rPr>
        <w:t>for</w:t>
      </w:r>
      <w:r w:rsidR="00566C07" w:rsidRPr="00DC58E6">
        <w:rPr>
          <w:rFonts w:ascii="Times New Roman" w:hAnsi="Times New Roman" w:cs="Times New Roman"/>
          <w:b/>
        </w:rPr>
        <w:t xml:space="preserve"> advocacy</w:t>
      </w:r>
      <w:r w:rsidR="00566C07">
        <w:rPr>
          <w:rFonts w:ascii="Times New Roman" w:hAnsi="Times New Roman" w:cs="Times New Roman"/>
        </w:rPr>
        <w:br/>
      </w:r>
      <w:r w:rsidR="00E067F5" w:rsidRPr="00FE781F">
        <w:rPr>
          <w:rFonts w:ascii="Times New Roman" w:hAnsi="Times New Roman" w:cs="Times New Roman"/>
        </w:rPr>
        <w:t>With unions not always an accessible option, workers have found other ways to advocate for themselves, such as worker centers—</w:t>
      </w:r>
      <w:r w:rsidR="00E067F5" w:rsidRPr="00FE781F">
        <w:rPr>
          <w:rFonts w:ascii="Times New Roman" w:eastAsia="Times New Roman" w:hAnsi="Times New Roman" w:cs="Times New Roman"/>
          <w:color w:val="000000"/>
        </w:rPr>
        <w:t>community-based institutions that provide support to and organize among communities of low-wage workers.</w:t>
      </w:r>
      <w:r w:rsidR="00FE781F">
        <w:rPr>
          <w:rFonts w:ascii="Times New Roman" w:eastAsia="Times New Roman" w:hAnsi="Times New Roman" w:cs="Times New Roman"/>
          <w:color w:val="222222"/>
          <w:shd w:val="clear" w:color="auto" w:fill="FFFFFF"/>
        </w:rPr>
        <w:t xml:space="preserve"> </w:t>
      </w:r>
      <w:r w:rsidRPr="00FE781F">
        <w:rPr>
          <w:rFonts w:ascii="Times New Roman" w:eastAsia="Times New Roman" w:hAnsi="Times New Roman" w:cs="Times New Roman"/>
          <w:color w:val="000000"/>
        </w:rPr>
        <w:t xml:space="preserve">The report indicates that the number of worker centers in the U.S. has steadily increased from 2000 to the present—with </w:t>
      </w:r>
      <w:r w:rsidRPr="00FE781F">
        <w:rPr>
          <w:rFonts w:ascii="Times New Roman" w:hAnsi="Times New Roman" w:cs="Times New Roman"/>
        </w:rPr>
        <w:t xml:space="preserve">234 in 2018 to 246 in 2021. </w:t>
      </w:r>
      <w:r w:rsidR="005973D8">
        <w:rPr>
          <w:rFonts w:ascii="Times New Roman" w:hAnsi="Times New Roman" w:cs="Times New Roman"/>
        </w:rPr>
        <w:br/>
      </w:r>
      <w:r w:rsidR="005973D8">
        <w:rPr>
          <w:rFonts w:ascii="Times New Roman" w:hAnsi="Times New Roman" w:cs="Times New Roman"/>
        </w:rPr>
        <w:br/>
      </w:r>
      <w:r w:rsidRPr="00FE781F">
        <w:rPr>
          <w:rFonts w:ascii="Times New Roman" w:hAnsi="Times New Roman" w:cs="Times New Roman"/>
        </w:rPr>
        <w:t xml:space="preserve">Almost half of the newest worker centers focus on Black workers. </w:t>
      </w:r>
      <w:r w:rsidR="002357AF" w:rsidRPr="005973D8">
        <w:rPr>
          <w:rFonts w:ascii="Times New Roman" w:hAnsi="Times New Roman" w:cs="Times New Roman"/>
        </w:rPr>
        <w:t>The report found that worker centers</w:t>
      </w:r>
      <w:r w:rsidR="002357AF" w:rsidRPr="00FE781F">
        <w:rPr>
          <w:rFonts w:ascii="Times New Roman" w:eastAsia="Times New Roman" w:hAnsi="Times New Roman" w:cs="Times New Roman"/>
          <w:color w:val="222222"/>
        </w:rPr>
        <w:t xml:space="preserve"> </w:t>
      </w:r>
      <w:r w:rsidRPr="00FE781F">
        <w:rPr>
          <w:rFonts w:ascii="Times New Roman" w:eastAsia="Times New Roman" w:hAnsi="Times New Roman" w:cs="Times New Roman"/>
          <w:color w:val="222222"/>
        </w:rPr>
        <w:t xml:space="preserve">often craft creative ways of raising standards for workers at the margins of existing labor and employment institutions. For example, the Coalition of Immokalee Workers (in Florida) </w:t>
      </w:r>
      <w:r w:rsidRPr="00FE781F">
        <w:rPr>
          <w:rFonts w:ascii="Times New Roman" w:eastAsia="Times New Roman" w:hAnsi="Times New Roman" w:cs="Times New Roman"/>
          <w:color w:val="1B1B1B"/>
          <w:highlight w:val="white"/>
        </w:rPr>
        <w:t>successfully pressured multiple national fast food and grocery chains to pay a small premium on produce, which goes to supporting farmworkers, and agree only to purchase from farms that have signed a Fair Food Code of Conduct, which guarantees fundamental rights to farmworkers.</w:t>
      </w:r>
      <w:r w:rsidR="005973D8">
        <w:rPr>
          <w:rFonts w:ascii="Times New Roman" w:eastAsia="Times New Roman" w:hAnsi="Times New Roman" w:cs="Times New Roman"/>
          <w:color w:val="222222"/>
          <w:shd w:val="clear" w:color="auto" w:fill="FFFFFF"/>
        </w:rPr>
        <w:br/>
      </w:r>
      <w:r w:rsidR="005973D8">
        <w:rPr>
          <w:rFonts w:ascii="Times New Roman" w:eastAsia="Times New Roman" w:hAnsi="Times New Roman" w:cs="Times New Roman"/>
          <w:color w:val="222222"/>
          <w:shd w:val="clear" w:color="auto" w:fill="FFFFFF"/>
        </w:rPr>
        <w:br/>
      </w:r>
      <w:r w:rsidR="002339BE" w:rsidRPr="002339BE">
        <w:rPr>
          <w:rFonts w:ascii="Times New Roman" w:eastAsia="Times New Roman" w:hAnsi="Times New Roman" w:cs="Times New Roman"/>
          <w:color w:val="000000" w:themeColor="text1"/>
          <w:shd w:val="clear" w:color="auto" w:fill="FFFFFF"/>
        </w:rPr>
        <w:t xml:space="preserve">“Workers are feeling more emboldened about what is possible and are turning to unions and other organizations to help them advocate for their interests in the workplace,” says </w:t>
      </w:r>
      <w:hyperlink r:id="rId15" w:history="1">
        <w:r w:rsidR="002339BE" w:rsidRPr="002339BE">
          <w:rPr>
            <w:rStyle w:val="Hyperlink"/>
            <w:rFonts w:ascii="Times New Roman" w:eastAsia="Times New Roman" w:hAnsi="Times New Roman" w:cs="Times New Roman"/>
            <w:shd w:val="clear" w:color="auto" w:fill="FFFFFF"/>
          </w:rPr>
          <w:t>Janice Fine</w:t>
        </w:r>
      </w:hyperlink>
      <w:r w:rsidR="002339BE" w:rsidRPr="002339BE">
        <w:rPr>
          <w:rFonts w:ascii="Times New Roman" w:eastAsia="Times New Roman" w:hAnsi="Times New Roman" w:cs="Times New Roman"/>
          <w:color w:val="000000" w:themeColor="text1"/>
          <w:shd w:val="clear" w:color="auto" w:fill="FFFFFF"/>
        </w:rPr>
        <w:t xml:space="preserve">, </w:t>
      </w:r>
      <w:r w:rsidR="002339BE" w:rsidRPr="002339BE">
        <w:rPr>
          <w:rFonts w:ascii="Times New Roman" w:eastAsia="Times New Roman" w:hAnsi="Times New Roman" w:cs="Times New Roman"/>
          <w:color w:val="000000" w:themeColor="text1"/>
          <w:shd w:val="clear" w:color="auto" w:fill="FFFFFF"/>
        </w:rPr>
        <w:lastRenderedPageBreak/>
        <w:t>report co-author and a professor of labor studies and employment relations at the Rutgers University School of Management and Labor Relations. “Some of this new wave of worker activism is taking place through unions, and some is happening through other types of worker advocacy organizations, associations, and platforms.”</w:t>
      </w:r>
      <w:r w:rsidR="005973D8">
        <w:rPr>
          <w:rFonts w:ascii="Times New Roman" w:eastAsia="Times New Roman" w:hAnsi="Times New Roman" w:cs="Times New Roman"/>
          <w:color w:val="222222"/>
          <w:shd w:val="clear" w:color="auto" w:fill="FFFFFF"/>
        </w:rPr>
        <w:br/>
      </w:r>
    </w:p>
    <w:p w14:paraId="0944A041" w14:textId="77777777" w:rsidR="00E40564" w:rsidRDefault="00E40564" w:rsidP="00E40564">
      <w:pPr>
        <w:spacing w:after="240"/>
      </w:pPr>
      <w:r>
        <w:rPr>
          <w:rFonts w:ascii="Times New Roman" w:hAnsi="Times New Roman" w:cs="Times New Roman"/>
          <w:color w:val="000000"/>
          <w:highlight w:val="white"/>
        </w:rPr>
        <w:t xml:space="preserve">In addition to unions and worker centers, the authors found that many other efforts have been initiated in recent years to strengthen worker voice. For example, Coworker.org offers an online petition site that empowers workers to exercise their voice and push for better working conditions, as well as bring greater public awareness to issues and challenges within specific worker communities. These new strategies in worker organizing are growing in number and involve a wide range of workers—from employees of large high-tech companies to gig workers, domestic workers, and others in low-wage service sector occupations. </w:t>
      </w:r>
    </w:p>
    <w:p w14:paraId="3E63D972" w14:textId="6EE5D137" w:rsidR="005233F0" w:rsidRPr="002339BE" w:rsidRDefault="00683A6A" w:rsidP="002339BE">
      <w:pPr>
        <w:rPr>
          <w:rFonts w:ascii="Times New Roman" w:eastAsia="Times New Roman" w:hAnsi="Times New Roman" w:cs="Times New Roman"/>
        </w:rPr>
      </w:pPr>
      <w:r w:rsidRPr="00FE781F">
        <w:rPr>
          <w:rFonts w:ascii="Times New Roman" w:hAnsi="Times New Roman" w:cs="Times New Roman"/>
        </w:rPr>
        <w:t xml:space="preserve">“Research shows that many U.S. workers lack the influence and voice that they would like in the workplace,” says Kochan. “As the findings in our report show, it is time for a broad-based public discussion about how to fix and modernize labor laws to meet workers’ pent-up demand for voice and representation.” </w:t>
      </w:r>
    </w:p>
    <w:sectPr w:rsidR="005233F0" w:rsidRPr="002339BE" w:rsidSect="005B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4E59"/>
    <w:multiLevelType w:val="hybridMultilevel"/>
    <w:tmpl w:val="E7CE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03433"/>
    <w:multiLevelType w:val="hybridMultilevel"/>
    <w:tmpl w:val="87F2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150E1"/>
    <w:multiLevelType w:val="multilevel"/>
    <w:tmpl w:val="0656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4917806">
    <w:abstractNumId w:val="1"/>
  </w:num>
  <w:num w:numId="2" w16cid:durableId="1113286426">
    <w:abstractNumId w:val="2"/>
  </w:num>
  <w:num w:numId="3" w16cid:durableId="1218467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F4A"/>
    <w:rsid w:val="00003FE0"/>
    <w:rsid w:val="000422A9"/>
    <w:rsid w:val="000F585D"/>
    <w:rsid w:val="002152ED"/>
    <w:rsid w:val="002339BE"/>
    <w:rsid w:val="002357AF"/>
    <w:rsid w:val="00256013"/>
    <w:rsid w:val="002C35C3"/>
    <w:rsid w:val="002E10A8"/>
    <w:rsid w:val="002F6AF4"/>
    <w:rsid w:val="00327E8F"/>
    <w:rsid w:val="00363602"/>
    <w:rsid w:val="00405E5F"/>
    <w:rsid w:val="004C3F2A"/>
    <w:rsid w:val="004F4E36"/>
    <w:rsid w:val="005233F0"/>
    <w:rsid w:val="00566C07"/>
    <w:rsid w:val="005973D8"/>
    <w:rsid w:val="005B2CAF"/>
    <w:rsid w:val="00621610"/>
    <w:rsid w:val="00654B4F"/>
    <w:rsid w:val="00671C16"/>
    <w:rsid w:val="00683A6A"/>
    <w:rsid w:val="007C3FD7"/>
    <w:rsid w:val="007F5763"/>
    <w:rsid w:val="008366AE"/>
    <w:rsid w:val="008B740D"/>
    <w:rsid w:val="00957C38"/>
    <w:rsid w:val="00967A46"/>
    <w:rsid w:val="00B727B8"/>
    <w:rsid w:val="00C9175B"/>
    <w:rsid w:val="00CC3576"/>
    <w:rsid w:val="00DA00EA"/>
    <w:rsid w:val="00DC58E6"/>
    <w:rsid w:val="00E067F5"/>
    <w:rsid w:val="00E40564"/>
    <w:rsid w:val="00ED2FD5"/>
    <w:rsid w:val="00EE5761"/>
    <w:rsid w:val="00F05A97"/>
    <w:rsid w:val="00F11EC1"/>
    <w:rsid w:val="00F219AB"/>
    <w:rsid w:val="00F51F4A"/>
    <w:rsid w:val="00FE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452E"/>
  <w14:defaultImageDpi w14:val="32767"/>
  <w15:chartTrackingRefBased/>
  <w15:docId w15:val="{F56B52CA-1DFA-834A-8DE4-A8486BB2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A6A"/>
    <w:rPr>
      <w:color w:val="0563C1" w:themeColor="hyperlink"/>
      <w:u w:val="single"/>
    </w:rPr>
  </w:style>
  <w:style w:type="character" w:customStyle="1" w:styleId="UnresolvedMention1">
    <w:name w:val="Unresolved Mention1"/>
    <w:basedOn w:val="DefaultParagraphFont"/>
    <w:uiPriority w:val="99"/>
    <w:rsid w:val="00683A6A"/>
    <w:rPr>
      <w:color w:val="605E5C"/>
      <w:shd w:val="clear" w:color="auto" w:fill="E1DFDD"/>
    </w:rPr>
  </w:style>
  <w:style w:type="paragraph" w:styleId="ListParagraph">
    <w:name w:val="List Paragraph"/>
    <w:basedOn w:val="Normal"/>
    <w:uiPriority w:val="34"/>
    <w:qFormat/>
    <w:rsid w:val="00683A6A"/>
    <w:pPr>
      <w:ind w:left="720"/>
      <w:contextualSpacing/>
    </w:pPr>
  </w:style>
  <w:style w:type="character" w:styleId="Strong">
    <w:name w:val="Strong"/>
    <w:basedOn w:val="DefaultParagraphFont"/>
    <w:uiPriority w:val="22"/>
    <w:qFormat/>
    <w:rsid w:val="00E067F5"/>
    <w:rPr>
      <w:b/>
      <w:bCs/>
    </w:rPr>
  </w:style>
  <w:style w:type="character" w:styleId="CommentReference">
    <w:name w:val="annotation reference"/>
    <w:basedOn w:val="DefaultParagraphFont"/>
    <w:uiPriority w:val="99"/>
    <w:semiHidden/>
    <w:unhideWhenUsed/>
    <w:rsid w:val="00FE781F"/>
    <w:rPr>
      <w:sz w:val="16"/>
      <w:szCs w:val="16"/>
    </w:rPr>
  </w:style>
  <w:style w:type="paragraph" w:styleId="CommentText">
    <w:name w:val="annotation text"/>
    <w:basedOn w:val="Normal"/>
    <w:link w:val="CommentTextChar"/>
    <w:uiPriority w:val="99"/>
    <w:semiHidden/>
    <w:unhideWhenUsed/>
    <w:rsid w:val="00FE781F"/>
    <w:rPr>
      <w:sz w:val="20"/>
      <w:szCs w:val="20"/>
    </w:rPr>
  </w:style>
  <w:style w:type="character" w:customStyle="1" w:styleId="CommentTextChar">
    <w:name w:val="Comment Text Char"/>
    <w:basedOn w:val="DefaultParagraphFont"/>
    <w:link w:val="CommentText"/>
    <w:uiPriority w:val="99"/>
    <w:semiHidden/>
    <w:rsid w:val="00FE781F"/>
    <w:rPr>
      <w:sz w:val="20"/>
      <w:szCs w:val="20"/>
    </w:rPr>
  </w:style>
  <w:style w:type="paragraph" w:styleId="CommentSubject">
    <w:name w:val="annotation subject"/>
    <w:basedOn w:val="CommentText"/>
    <w:next w:val="CommentText"/>
    <w:link w:val="CommentSubjectChar"/>
    <w:uiPriority w:val="99"/>
    <w:semiHidden/>
    <w:unhideWhenUsed/>
    <w:rsid w:val="00FE781F"/>
    <w:rPr>
      <w:b/>
      <w:bCs/>
    </w:rPr>
  </w:style>
  <w:style w:type="character" w:customStyle="1" w:styleId="CommentSubjectChar">
    <w:name w:val="Comment Subject Char"/>
    <w:basedOn w:val="CommentTextChar"/>
    <w:link w:val="CommentSubject"/>
    <w:uiPriority w:val="99"/>
    <w:semiHidden/>
    <w:rsid w:val="00FE781F"/>
    <w:rPr>
      <w:b/>
      <w:bCs/>
      <w:sz w:val="20"/>
      <w:szCs w:val="20"/>
    </w:rPr>
  </w:style>
  <w:style w:type="paragraph" w:styleId="BalloonText">
    <w:name w:val="Balloon Text"/>
    <w:basedOn w:val="Normal"/>
    <w:link w:val="BalloonTextChar"/>
    <w:uiPriority w:val="99"/>
    <w:semiHidden/>
    <w:unhideWhenUsed/>
    <w:rsid w:val="00FE78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781F"/>
    <w:rPr>
      <w:rFonts w:ascii="Times New Roman" w:hAnsi="Times New Roman" w:cs="Times New Roman"/>
      <w:sz w:val="18"/>
      <w:szCs w:val="18"/>
    </w:rPr>
  </w:style>
  <w:style w:type="paragraph" w:styleId="Revision">
    <w:name w:val="Revision"/>
    <w:hidden/>
    <w:uiPriority w:val="99"/>
    <w:semiHidden/>
    <w:rsid w:val="000F585D"/>
  </w:style>
  <w:style w:type="character" w:styleId="FollowedHyperlink">
    <w:name w:val="FollowedHyperlink"/>
    <w:basedOn w:val="DefaultParagraphFont"/>
    <w:uiPriority w:val="99"/>
    <w:semiHidden/>
    <w:unhideWhenUsed/>
    <w:rsid w:val="00957C38"/>
    <w:rPr>
      <w:color w:val="954F72" w:themeColor="followedHyperlink"/>
      <w:u w:val="single"/>
    </w:rPr>
  </w:style>
  <w:style w:type="character" w:customStyle="1" w:styleId="UnresolvedMention2">
    <w:name w:val="Unresolved Mention2"/>
    <w:basedOn w:val="DefaultParagraphFont"/>
    <w:uiPriority w:val="99"/>
    <w:semiHidden/>
    <w:unhideWhenUsed/>
    <w:rsid w:val="00405E5F"/>
    <w:rPr>
      <w:color w:val="605E5C"/>
      <w:shd w:val="clear" w:color="auto" w:fill="E1DFDD"/>
    </w:rPr>
  </w:style>
  <w:style w:type="paragraph" w:styleId="NoSpacing">
    <w:name w:val="No Spacing"/>
    <w:uiPriority w:val="1"/>
    <w:qFormat/>
    <w:rsid w:val="0062161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20119">
      <w:bodyDiv w:val="1"/>
      <w:marLeft w:val="0"/>
      <w:marRight w:val="0"/>
      <w:marTop w:val="0"/>
      <w:marBottom w:val="0"/>
      <w:divBdr>
        <w:top w:val="none" w:sz="0" w:space="0" w:color="auto"/>
        <w:left w:val="none" w:sz="0" w:space="0" w:color="auto"/>
        <w:bottom w:val="none" w:sz="0" w:space="0" w:color="auto"/>
        <w:right w:val="none" w:sz="0" w:space="0" w:color="auto"/>
      </w:divBdr>
    </w:div>
    <w:div w:id="682707921">
      <w:bodyDiv w:val="1"/>
      <w:marLeft w:val="0"/>
      <w:marRight w:val="0"/>
      <w:marTop w:val="0"/>
      <w:marBottom w:val="0"/>
      <w:divBdr>
        <w:top w:val="none" w:sz="0" w:space="0" w:color="auto"/>
        <w:left w:val="none" w:sz="0" w:space="0" w:color="auto"/>
        <w:bottom w:val="none" w:sz="0" w:space="0" w:color="auto"/>
        <w:right w:val="none" w:sz="0" w:space="0" w:color="auto"/>
      </w:divBdr>
    </w:div>
    <w:div w:id="875966780">
      <w:bodyDiv w:val="1"/>
      <w:marLeft w:val="0"/>
      <w:marRight w:val="0"/>
      <w:marTop w:val="0"/>
      <w:marBottom w:val="0"/>
      <w:divBdr>
        <w:top w:val="none" w:sz="0" w:space="0" w:color="auto"/>
        <w:left w:val="none" w:sz="0" w:space="0" w:color="auto"/>
        <w:bottom w:val="none" w:sz="0" w:space="0" w:color="auto"/>
        <w:right w:val="none" w:sz="0" w:space="0" w:color="auto"/>
      </w:divBdr>
    </w:div>
    <w:div w:id="999966761">
      <w:bodyDiv w:val="1"/>
      <w:marLeft w:val="0"/>
      <w:marRight w:val="0"/>
      <w:marTop w:val="0"/>
      <w:marBottom w:val="0"/>
      <w:divBdr>
        <w:top w:val="none" w:sz="0" w:space="0" w:color="auto"/>
        <w:left w:val="none" w:sz="0" w:space="0" w:color="auto"/>
        <w:bottom w:val="none" w:sz="0" w:space="0" w:color="auto"/>
        <w:right w:val="none" w:sz="0" w:space="0" w:color="auto"/>
      </w:divBdr>
    </w:div>
    <w:div w:id="1038355891">
      <w:bodyDiv w:val="1"/>
      <w:marLeft w:val="0"/>
      <w:marRight w:val="0"/>
      <w:marTop w:val="0"/>
      <w:marBottom w:val="0"/>
      <w:divBdr>
        <w:top w:val="none" w:sz="0" w:space="0" w:color="auto"/>
        <w:left w:val="none" w:sz="0" w:space="0" w:color="auto"/>
        <w:bottom w:val="none" w:sz="0" w:space="0" w:color="auto"/>
        <w:right w:val="none" w:sz="0" w:space="0" w:color="auto"/>
      </w:divBdr>
    </w:div>
    <w:div w:id="11823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tsloan.mit.edu/faculty/directory/thomas-kochan" TargetMode="External"/><Relationship Id="rId13" Type="http://schemas.openxmlformats.org/officeDocument/2006/relationships/hyperlink" Target="https://www.sipa.columbia.edu/faculty-research/faculty-directory/suresh-naidu" TargetMode="External"/><Relationship Id="rId3" Type="http://schemas.openxmlformats.org/officeDocument/2006/relationships/settings" Target="settings.xml"/><Relationship Id="rId7" Type="http://schemas.openxmlformats.org/officeDocument/2006/relationships/hyperlink" Target="mailto:pfavreau@mit.edu" TargetMode="External"/><Relationship Id="rId12" Type="http://schemas.openxmlformats.org/officeDocument/2006/relationships/hyperlink" Target="https://news.gallup.com/poll/354455/approval-labor-unions-highest-point-1965.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ayerc@mit.edu" TargetMode="External"/><Relationship Id="rId11" Type="http://schemas.openxmlformats.org/officeDocument/2006/relationships/hyperlink" Target="https://www.bls.gov/news.release/pdf/union2.pdf" TargetMode="External"/><Relationship Id="rId5" Type="http://schemas.openxmlformats.org/officeDocument/2006/relationships/image" Target="media/image1.png"/><Relationship Id="rId15" Type="http://schemas.openxmlformats.org/officeDocument/2006/relationships/hyperlink" Target="https://smlr.rutgers.edu/faculty-staff/janice-r-fine" TargetMode="External"/><Relationship Id="rId10" Type="http://schemas.openxmlformats.org/officeDocument/2006/relationships/hyperlink" Target="https://iwer.mit.edu/" TargetMode="External"/><Relationship Id="rId4" Type="http://schemas.openxmlformats.org/officeDocument/2006/relationships/webSettings" Target="webSettings.xml"/><Relationship Id="rId9" Type="http://schemas.openxmlformats.org/officeDocument/2006/relationships/hyperlink" Target="https://mitsloan.mit.edu/" TargetMode="External"/><Relationship Id="rId14" Type="http://schemas.openxmlformats.org/officeDocument/2006/relationships/hyperlink" Target="https://www.ilr.cornell.edu/people/kate-bronfenbre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Koperniak</dc:creator>
  <cp:keywords/>
  <dc:description/>
  <cp:lastModifiedBy>Thomas Anton Kochan</cp:lastModifiedBy>
  <cp:revision>2</cp:revision>
  <cp:lastPrinted>2022-06-06T18:08:00Z</cp:lastPrinted>
  <dcterms:created xsi:type="dcterms:W3CDTF">2022-06-06T18:08:00Z</dcterms:created>
  <dcterms:modified xsi:type="dcterms:W3CDTF">2022-06-06T18:08:00Z</dcterms:modified>
</cp:coreProperties>
</file>